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337" w:rsidRDefault="00E57337" w:rsidP="00E57337">
      <w:pPr>
        <w:ind w:left="-720"/>
      </w:pPr>
    </w:p>
    <w:p w:rsidR="002B4DD5" w:rsidRDefault="002F7376" w:rsidP="002B4DD5">
      <w:pPr>
        <w:ind w:left="-720"/>
        <w:jc w:val="both"/>
        <w:rPr>
          <w:rFonts w:ascii="Arial" w:hAnsi="Arial" w:cs="Arial"/>
          <w:b/>
          <w:sz w:val="18"/>
          <w:szCs w:val="18"/>
        </w:rPr>
      </w:pPr>
      <w:r>
        <w:rPr>
          <w:rFonts w:ascii="Arial" w:hAnsi="Arial" w:cs="Arial"/>
          <w:b/>
          <w:noProof/>
          <w:sz w:val="18"/>
          <w:szCs w:val="18"/>
        </w:rPr>
        <w:drawing>
          <wp:anchor distT="0" distB="0" distL="114300" distR="114300" simplePos="0" relativeHeight="251657216" behindDoc="1" locked="0" layoutInCell="1" allowOverlap="1">
            <wp:simplePos x="0" y="0"/>
            <wp:positionH relativeFrom="column">
              <wp:posOffset>-616585</wp:posOffset>
            </wp:positionH>
            <wp:positionV relativeFrom="paragraph">
              <wp:posOffset>34925</wp:posOffset>
            </wp:positionV>
            <wp:extent cx="7125335" cy="1332230"/>
            <wp:effectExtent l="19050" t="0" r="0" b="0"/>
            <wp:wrapNone/>
            <wp:docPr id="6" name="Picture 5" descr="Airplay Fact Sheet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lay Fact Sheet Art.jpg"/>
                    <pic:cNvPicPr/>
                  </pic:nvPicPr>
                  <pic:blipFill>
                    <a:blip r:embed="rId5" cstate="print"/>
                    <a:srcRect b="83171"/>
                    <a:stretch>
                      <a:fillRect/>
                    </a:stretch>
                  </pic:blipFill>
                  <pic:spPr>
                    <a:xfrm>
                      <a:off x="0" y="0"/>
                      <a:ext cx="7125335" cy="1332230"/>
                    </a:xfrm>
                    <a:prstGeom prst="rect">
                      <a:avLst/>
                    </a:prstGeom>
                  </pic:spPr>
                </pic:pic>
              </a:graphicData>
            </a:graphic>
          </wp:anchor>
        </w:drawing>
      </w:r>
    </w:p>
    <w:p w:rsidR="002B4DD5" w:rsidRDefault="002B4DD5" w:rsidP="002B4DD5">
      <w:pPr>
        <w:ind w:left="-720"/>
        <w:jc w:val="both"/>
        <w:rPr>
          <w:rFonts w:ascii="Arial" w:hAnsi="Arial" w:cs="Arial"/>
          <w:b/>
          <w:sz w:val="18"/>
          <w:szCs w:val="18"/>
        </w:rPr>
      </w:pPr>
    </w:p>
    <w:p w:rsidR="002B4DD5" w:rsidRDefault="002B4DD5" w:rsidP="002B4DD5">
      <w:pPr>
        <w:ind w:left="-720"/>
        <w:jc w:val="both"/>
        <w:rPr>
          <w:rFonts w:ascii="Arial" w:hAnsi="Arial" w:cs="Arial"/>
          <w:b/>
          <w:sz w:val="18"/>
          <w:szCs w:val="18"/>
        </w:rPr>
      </w:pPr>
    </w:p>
    <w:p w:rsidR="002B4DD5" w:rsidRDefault="002B4DD5" w:rsidP="002B4DD5">
      <w:pPr>
        <w:ind w:left="-720"/>
        <w:jc w:val="both"/>
        <w:rPr>
          <w:rFonts w:ascii="Arial" w:hAnsi="Arial" w:cs="Arial"/>
          <w:b/>
          <w:sz w:val="18"/>
          <w:szCs w:val="18"/>
        </w:rPr>
      </w:pPr>
    </w:p>
    <w:p w:rsidR="002B4DD5" w:rsidRDefault="002B4DD5" w:rsidP="002B4DD5">
      <w:pPr>
        <w:ind w:left="-720"/>
        <w:jc w:val="both"/>
        <w:rPr>
          <w:rFonts w:ascii="Arial" w:hAnsi="Arial" w:cs="Arial"/>
          <w:b/>
          <w:sz w:val="18"/>
          <w:szCs w:val="18"/>
        </w:rPr>
      </w:pPr>
    </w:p>
    <w:p w:rsidR="002B4DD5" w:rsidRDefault="002B4DD5" w:rsidP="002B4DD5">
      <w:pPr>
        <w:ind w:left="-720"/>
        <w:jc w:val="both"/>
        <w:rPr>
          <w:rFonts w:ascii="Arial" w:hAnsi="Arial" w:cs="Arial"/>
          <w:b/>
          <w:sz w:val="18"/>
          <w:szCs w:val="18"/>
        </w:rPr>
      </w:pPr>
    </w:p>
    <w:p w:rsidR="002B4DD5" w:rsidRDefault="002B4DD5" w:rsidP="002B4DD5">
      <w:pPr>
        <w:ind w:left="-720"/>
        <w:jc w:val="both"/>
        <w:rPr>
          <w:rFonts w:ascii="Arial" w:hAnsi="Arial" w:cs="Arial"/>
          <w:b/>
          <w:sz w:val="18"/>
          <w:szCs w:val="18"/>
        </w:rPr>
      </w:pPr>
    </w:p>
    <w:p w:rsidR="002B4DD5" w:rsidRPr="004E5E7F" w:rsidRDefault="002B4DD5" w:rsidP="002B4DD5">
      <w:pPr>
        <w:ind w:left="-720" w:right="-630"/>
        <w:jc w:val="both"/>
        <w:rPr>
          <w:rFonts w:ascii="Arial" w:hAnsi="Arial" w:cs="Arial"/>
          <w:b/>
          <w:sz w:val="28"/>
          <w:szCs w:val="28"/>
        </w:rPr>
      </w:pPr>
    </w:p>
    <w:p w:rsidR="00CA11D6" w:rsidRDefault="00CA11D6" w:rsidP="001D6457">
      <w:pPr>
        <w:ind w:left="-720" w:right="-630"/>
        <w:jc w:val="both"/>
        <w:rPr>
          <w:rFonts w:ascii="Arial" w:hAnsi="Arial" w:cs="Arial"/>
          <w:b/>
          <w:sz w:val="18"/>
          <w:szCs w:val="18"/>
        </w:rPr>
      </w:pPr>
    </w:p>
    <w:p w:rsidR="002F7376" w:rsidRDefault="002F7376" w:rsidP="001D6457">
      <w:pPr>
        <w:ind w:left="-720" w:right="-630"/>
        <w:jc w:val="both"/>
        <w:rPr>
          <w:rFonts w:ascii="Arial" w:hAnsi="Arial" w:cs="Arial"/>
          <w:b/>
          <w:sz w:val="18"/>
          <w:szCs w:val="18"/>
        </w:rPr>
      </w:pPr>
    </w:p>
    <w:p w:rsidR="002F7376" w:rsidRDefault="002F7376" w:rsidP="001D6457">
      <w:pPr>
        <w:ind w:left="-720" w:right="-630"/>
        <w:jc w:val="both"/>
        <w:rPr>
          <w:rFonts w:ascii="Arial" w:hAnsi="Arial" w:cs="Arial"/>
          <w:b/>
        </w:rPr>
      </w:pPr>
    </w:p>
    <w:p w:rsidR="002B4DD5" w:rsidRPr="00CA11D6" w:rsidRDefault="002B4DD5" w:rsidP="001D6457">
      <w:pPr>
        <w:ind w:left="-720" w:right="-630"/>
        <w:jc w:val="both"/>
        <w:rPr>
          <w:rFonts w:ascii="Arial" w:hAnsi="Arial" w:cs="Arial"/>
          <w:b/>
        </w:rPr>
      </w:pPr>
      <w:r w:rsidRPr="00CA11D6">
        <w:rPr>
          <w:rFonts w:ascii="Arial" w:hAnsi="Arial" w:cs="Arial"/>
          <w:b/>
        </w:rPr>
        <w:t xml:space="preserve">Title: </w:t>
      </w:r>
      <w:r w:rsidRPr="00CA11D6">
        <w:rPr>
          <w:rFonts w:ascii="Arial" w:hAnsi="Arial" w:cs="Arial"/>
          <w:b/>
        </w:rPr>
        <w:tab/>
      </w:r>
      <w:r w:rsidRPr="00CA11D6">
        <w:rPr>
          <w:rFonts w:ascii="Arial" w:hAnsi="Arial" w:cs="Arial"/>
          <w:b/>
        </w:rPr>
        <w:tab/>
      </w:r>
      <w:r w:rsidRPr="00CA11D6">
        <w:rPr>
          <w:rFonts w:ascii="Arial" w:hAnsi="Arial" w:cs="Arial"/>
          <w:b/>
        </w:rPr>
        <w:tab/>
      </w:r>
      <w:r w:rsidRPr="00CA11D6">
        <w:rPr>
          <w:rFonts w:ascii="Arial" w:hAnsi="Arial" w:cs="Arial"/>
          <w:b/>
          <w:bCs/>
        </w:rPr>
        <w:t xml:space="preserve">AIRPLAY: The Rise and Fall of Rock Radio </w:t>
      </w:r>
    </w:p>
    <w:p w:rsidR="002B4DD5" w:rsidRPr="00CA11D6" w:rsidRDefault="002B4DD5" w:rsidP="001D6457">
      <w:pPr>
        <w:ind w:left="-720" w:right="-630"/>
        <w:jc w:val="both"/>
        <w:rPr>
          <w:rFonts w:ascii="Arial" w:hAnsi="Arial" w:cs="Arial"/>
          <w:b/>
        </w:rPr>
      </w:pPr>
      <w:r w:rsidRPr="00CA11D6">
        <w:rPr>
          <w:rFonts w:ascii="Arial" w:hAnsi="Arial" w:cs="Arial"/>
          <w:b/>
        </w:rPr>
        <w:t>Length</w:t>
      </w:r>
      <w:r w:rsidR="00CA11D6">
        <w:rPr>
          <w:rFonts w:ascii="Arial" w:hAnsi="Arial" w:cs="Arial"/>
          <w:b/>
        </w:rPr>
        <w:t>:</w:t>
      </w:r>
      <w:r w:rsidRPr="00CA11D6">
        <w:rPr>
          <w:rFonts w:ascii="Arial" w:hAnsi="Arial" w:cs="Arial"/>
          <w:b/>
        </w:rPr>
        <w:tab/>
      </w:r>
      <w:r w:rsidRPr="00CA11D6">
        <w:rPr>
          <w:rFonts w:ascii="Arial" w:hAnsi="Arial" w:cs="Arial"/>
          <w:b/>
        </w:rPr>
        <w:tab/>
        <w:t xml:space="preserve">1/90 </w:t>
      </w:r>
      <w:r w:rsidR="00CA11D6" w:rsidRPr="00CA11D6">
        <w:rPr>
          <w:rFonts w:ascii="Arial" w:hAnsi="Arial" w:cs="Arial"/>
          <w:b/>
        </w:rPr>
        <w:t>Base Version</w:t>
      </w:r>
    </w:p>
    <w:p w:rsidR="00CA11D6" w:rsidRPr="00CA11D6" w:rsidRDefault="00CA11D6" w:rsidP="001D6457">
      <w:pPr>
        <w:tabs>
          <w:tab w:val="left" w:pos="-720"/>
          <w:tab w:val="left" w:pos="0"/>
          <w:tab w:val="left" w:pos="720"/>
          <w:tab w:val="left" w:pos="1440"/>
          <w:tab w:val="left" w:pos="2160"/>
          <w:tab w:val="left" w:pos="2880"/>
          <w:tab w:val="left" w:pos="3600"/>
          <w:tab w:val="left" w:pos="4320"/>
        </w:tabs>
        <w:autoSpaceDE w:val="0"/>
        <w:autoSpaceDN w:val="0"/>
        <w:adjustRightInd w:val="0"/>
        <w:ind w:left="-720" w:right="-630"/>
        <w:jc w:val="both"/>
        <w:rPr>
          <w:rFonts w:ascii="Arial" w:hAnsi="Arial" w:cs="Arial"/>
          <w:b/>
          <w:color w:val="C00000"/>
        </w:rPr>
      </w:pPr>
    </w:p>
    <w:p w:rsidR="002B4DD5" w:rsidRPr="00CA11D6" w:rsidRDefault="002B4DD5" w:rsidP="001D6457">
      <w:pPr>
        <w:tabs>
          <w:tab w:val="left" w:pos="-720"/>
          <w:tab w:val="left" w:pos="0"/>
          <w:tab w:val="left" w:pos="720"/>
          <w:tab w:val="left" w:pos="1440"/>
          <w:tab w:val="left" w:pos="2160"/>
          <w:tab w:val="left" w:pos="2880"/>
          <w:tab w:val="left" w:pos="3600"/>
          <w:tab w:val="left" w:pos="4320"/>
        </w:tabs>
        <w:autoSpaceDE w:val="0"/>
        <w:autoSpaceDN w:val="0"/>
        <w:adjustRightInd w:val="0"/>
        <w:ind w:left="-720" w:right="-630"/>
        <w:jc w:val="both"/>
        <w:rPr>
          <w:rFonts w:ascii="Arial" w:hAnsi="Arial" w:cs="Arial"/>
          <w:color w:val="C00000"/>
        </w:rPr>
      </w:pPr>
      <w:r w:rsidRPr="00CA11D6">
        <w:rPr>
          <w:rFonts w:ascii="Arial" w:hAnsi="Arial" w:cs="Arial"/>
          <w:b/>
          <w:color w:val="C00000"/>
        </w:rPr>
        <w:t>HD NOLA</w:t>
      </w:r>
      <w:r w:rsidRPr="00CA11D6">
        <w:rPr>
          <w:rFonts w:ascii="Arial" w:hAnsi="Arial" w:cs="Arial"/>
          <w:color w:val="C00000"/>
        </w:rPr>
        <w:tab/>
      </w:r>
      <w:r w:rsidRPr="00CA11D6">
        <w:rPr>
          <w:rFonts w:ascii="Arial" w:hAnsi="Arial" w:cs="Arial"/>
          <w:color w:val="C00000"/>
        </w:rPr>
        <w:tab/>
        <w:t xml:space="preserve">AROC 000 </w:t>
      </w:r>
      <w:r w:rsidR="00CA11D6">
        <w:rPr>
          <w:rFonts w:ascii="Arial" w:hAnsi="Arial" w:cs="Arial"/>
          <w:color w:val="C00000"/>
        </w:rPr>
        <w:t>Base Revision 001</w:t>
      </w:r>
    </w:p>
    <w:p w:rsidR="00217B7A" w:rsidRDefault="002B4DD5" w:rsidP="001D6457">
      <w:pPr>
        <w:tabs>
          <w:tab w:val="left" w:pos="-720"/>
          <w:tab w:val="left" w:pos="0"/>
          <w:tab w:val="left" w:pos="720"/>
          <w:tab w:val="left" w:pos="1440"/>
          <w:tab w:val="left" w:pos="2160"/>
          <w:tab w:val="left" w:pos="2880"/>
          <w:tab w:val="left" w:pos="3600"/>
          <w:tab w:val="left" w:pos="4320"/>
        </w:tabs>
        <w:autoSpaceDE w:val="0"/>
        <w:autoSpaceDN w:val="0"/>
        <w:adjustRightInd w:val="0"/>
        <w:ind w:left="-720" w:right="-630"/>
        <w:jc w:val="both"/>
        <w:rPr>
          <w:rFonts w:ascii="Arial" w:hAnsi="Arial" w:cs="Arial"/>
          <w:color w:val="C00000"/>
        </w:rPr>
      </w:pPr>
      <w:r w:rsidRPr="00CA11D6">
        <w:rPr>
          <w:rFonts w:ascii="Arial" w:hAnsi="Arial" w:cs="Arial"/>
          <w:b/>
          <w:color w:val="C00000"/>
        </w:rPr>
        <w:t>HD Feed</w:t>
      </w:r>
      <w:r w:rsidR="00751479" w:rsidRPr="00CA11D6">
        <w:rPr>
          <w:rFonts w:ascii="Arial" w:hAnsi="Arial" w:cs="Arial"/>
          <w:color w:val="C00000"/>
        </w:rPr>
        <w:tab/>
      </w:r>
      <w:r w:rsidR="00751479" w:rsidRPr="00CA11D6">
        <w:rPr>
          <w:rFonts w:ascii="Arial" w:hAnsi="Arial" w:cs="Arial"/>
          <w:color w:val="C00000"/>
        </w:rPr>
        <w:tab/>
      </w:r>
      <w:r w:rsidR="00CA11D6" w:rsidRPr="00CA11D6">
        <w:rPr>
          <w:rFonts w:ascii="Arial" w:hAnsi="Arial" w:cs="Arial"/>
          <w:color w:val="C00000"/>
        </w:rPr>
        <w:t>Tuesday, October 4</w:t>
      </w:r>
      <w:r w:rsidR="00247612">
        <w:rPr>
          <w:rFonts w:ascii="Arial" w:hAnsi="Arial" w:cs="Arial"/>
          <w:color w:val="C00000"/>
        </w:rPr>
        <w:t>,</w:t>
      </w:r>
      <w:r w:rsidR="00CA11D6" w:rsidRPr="00CA11D6">
        <w:rPr>
          <w:rFonts w:ascii="Arial" w:hAnsi="Arial" w:cs="Arial"/>
          <w:color w:val="C00000"/>
        </w:rPr>
        <w:t xml:space="preserve"> 2011</w:t>
      </w:r>
    </w:p>
    <w:p w:rsidR="002B4DD5" w:rsidRPr="00CA11D6" w:rsidRDefault="00217B7A" w:rsidP="001D6457">
      <w:pPr>
        <w:tabs>
          <w:tab w:val="left" w:pos="-720"/>
          <w:tab w:val="left" w:pos="0"/>
          <w:tab w:val="left" w:pos="720"/>
          <w:tab w:val="left" w:pos="1440"/>
          <w:tab w:val="left" w:pos="2160"/>
          <w:tab w:val="left" w:pos="2880"/>
          <w:tab w:val="left" w:pos="3600"/>
          <w:tab w:val="left" w:pos="4320"/>
        </w:tabs>
        <w:autoSpaceDE w:val="0"/>
        <w:autoSpaceDN w:val="0"/>
        <w:adjustRightInd w:val="0"/>
        <w:ind w:left="-720" w:right="-630"/>
        <w:jc w:val="both"/>
        <w:rPr>
          <w:rFonts w:ascii="Arial" w:hAnsi="Arial" w:cs="Arial"/>
          <w:color w:val="C00000"/>
        </w:rPr>
      </w:pPr>
      <w:r>
        <w:rPr>
          <w:rFonts w:ascii="Arial" w:hAnsi="Arial" w:cs="Arial"/>
          <w:b/>
          <w:color w:val="C00000"/>
        </w:rPr>
        <w:tab/>
      </w:r>
      <w:r>
        <w:rPr>
          <w:rFonts w:ascii="Arial" w:hAnsi="Arial" w:cs="Arial"/>
          <w:b/>
          <w:color w:val="C00000"/>
        </w:rPr>
        <w:tab/>
      </w:r>
      <w:r>
        <w:rPr>
          <w:rFonts w:ascii="Arial" w:hAnsi="Arial" w:cs="Arial"/>
          <w:b/>
          <w:color w:val="C00000"/>
        </w:rPr>
        <w:tab/>
      </w:r>
      <w:r w:rsidR="00CA11D6" w:rsidRPr="00CA11D6">
        <w:rPr>
          <w:rFonts w:ascii="Arial" w:hAnsi="Arial" w:cs="Arial"/>
          <w:color w:val="C00000"/>
        </w:rPr>
        <w:t>1000-1130ET / HD03</w:t>
      </w:r>
    </w:p>
    <w:p w:rsidR="00CA11D6" w:rsidRPr="00367A9A" w:rsidRDefault="00CA11D6" w:rsidP="001D6457">
      <w:pPr>
        <w:ind w:left="-720" w:right="-630"/>
        <w:jc w:val="both"/>
        <w:rPr>
          <w:rFonts w:ascii="Arial" w:hAnsi="Arial" w:cs="Arial"/>
          <w:b/>
          <w:sz w:val="20"/>
          <w:szCs w:val="20"/>
        </w:rPr>
      </w:pP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Program Type/Topic:</w:t>
      </w:r>
      <w:r w:rsidRPr="00CA11D6">
        <w:rPr>
          <w:rFonts w:ascii="Arial" w:hAnsi="Arial" w:cs="Arial"/>
        </w:rPr>
        <w:tab/>
        <w:t>Music Documentary</w:t>
      </w: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Closed Captioned:</w:t>
      </w:r>
      <w:r w:rsidRPr="00CA11D6">
        <w:rPr>
          <w:rFonts w:ascii="Arial" w:hAnsi="Arial" w:cs="Arial"/>
        </w:rPr>
        <w:tab/>
      </w:r>
      <w:r w:rsidR="00CA11D6">
        <w:rPr>
          <w:rFonts w:ascii="Arial" w:hAnsi="Arial" w:cs="Arial"/>
        </w:rPr>
        <w:tab/>
      </w:r>
      <w:r w:rsidRPr="00CA11D6">
        <w:rPr>
          <w:rFonts w:ascii="Arial" w:hAnsi="Arial" w:cs="Arial"/>
        </w:rPr>
        <w:t>Yes</w:t>
      </w: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Stereo:</w:t>
      </w:r>
      <w:r w:rsidRPr="00CA11D6">
        <w:rPr>
          <w:rFonts w:ascii="Arial" w:hAnsi="Arial" w:cs="Arial"/>
          <w:b/>
        </w:rPr>
        <w:tab/>
      </w:r>
      <w:r w:rsidRPr="00CA11D6">
        <w:rPr>
          <w:rFonts w:ascii="Arial" w:hAnsi="Arial" w:cs="Arial"/>
        </w:rPr>
        <w:tab/>
      </w:r>
      <w:r w:rsidRPr="00CA11D6">
        <w:rPr>
          <w:rFonts w:ascii="Arial" w:hAnsi="Arial" w:cs="Arial"/>
        </w:rPr>
        <w:tab/>
        <w:t>Yes</w:t>
      </w: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SAP:</w:t>
      </w:r>
      <w:r w:rsidRPr="00CA11D6">
        <w:rPr>
          <w:rFonts w:ascii="Arial" w:hAnsi="Arial" w:cs="Arial"/>
          <w:b/>
        </w:rPr>
        <w:tab/>
      </w:r>
      <w:r w:rsidRPr="00CA11D6">
        <w:rPr>
          <w:rFonts w:ascii="Arial" w:hAnsi="Arial" w:cs="Arial"/>
        </w:rPr>
        <w:tab/>
      </w:r>
      <w:r w:rsidRPr="00CA11D6">
        <w:rPr>
          <w:rFonts w:ascii="Arial" w:hAnsi="Arial" w:cs="Arial"/>
        </w:rPr>
        <w:tab/>
      </w:r>
      <w:r w:rsidR="00CA11D6">
        <w:rPr>
          <w:rFonts w:ascii="Arial" w:hAnsi="Arial" w:cs="Arial"/>
        </w:rPr>
        <w:tab/>
      </w:r>
      <w:r w:rsidRPr="00CA11D6">
        <w:rPr>
          <w:rFonts w:ascii="Arial" w:hAnsi="Arial" w:cs="Arial"/>
        </w:rPr>
        <w:t>No</w:t>
      </w: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Aspect Ratio:</w:t>
      </w:r>
      <w:r w:rsidRPr="00CA11D6">
        <w:rPr>
          <w:rFonts w:ascii="Arial" w:hAnsi="Arial" w:cs="Arial"/>
        </w:rPr>
        <w:tab/>
      </w:r>
      <w:r w:rsidRPr="00CA11D6">
        <w:rPr>
          <w:rFonts w:ascii="Arial" w:hAnsi="Arial" w:cs="Arial"/>
        </w:rPr>
        <w:tab/>
      </w:r>
      <w:r w:rsidR="00CA11D6">
        <w:rPr>
          <w:rFonts w:ascii="Arial" w:hAnsi="Arial" w:cs="Arial"/>
        </w:rPr>
        <w:tab/>
      </w:r>
      <w:r w:rsidRPr="00CA11D6">
        <w:rPr>
          <w:rFonts w:ascii="Arial" w:hAnsi="Arial" w:cs="Arial"/>
        </w:rPr>
        <w:t xml:space="preserve">16:9 HD Feed </w:t>
      </w:r>
    </w:p>
    <w:p w:rsidR="002B4DD5" w:rsidRPr="00CA11D6" w:rsidRDefault="002B4DD5" w:rsidP="009C07E2">
      <w:pPr>
        <w:spacing w:line="360" w:lineRule="auto"/>
        <w:ind w:left="-720" w:right="-634"/>
        <w:jc w:val="both"/>
        <w:rPr>
          <w:rFonts w:ascii="Arial" w:hAnsi="Arial" w:cs="Arial"/>
        </w:rPr>
      </w:pPr>
      <w:r w:rsidRPr="00CA11D6">
        <w:rPr>
          <w:rFonts w:ascii="Arial" w:hAnsi="Arial" w:cs="Arial"/>
          <w:b/>
        </w:rPr>
        <w:t>Suggested TV Rating:</w:t>
      </w:r>
      <w:r w:rsidRPr="00CA11D6">
        <w:rPr>
          <w:rFonts w:ascii="Arial" w:hAnsi="Arial" w:cs="Arial"/>
        </w:rPr>
        <w:tab/>
        <w:t>TV-</w:t>
      </w:r>
      <w:r w:rsidR="008E3610" w:rsidRPr="00CA11D6">
        <w:rPr>
          <w:rFonts w:ascii="Arial" w:hAnsi="Arial" w:cs="Arial"/>
        </w:rPr>
        <w:t>P</w:t>
      </w:r>
      <w:r w:rsidRPr="00CA11D6">
        <w:rPr>
          <w:rFonts w:ascii="Arial" w:hAnsi="Arial" w:cs="Arial"/>
        </w:rPr>
        <w:t>G</w:t>
      </w:r>
    </w:p>
    <w:p w:rsidR="002B4DD5" w:rsidRPr="00CA11D6" w:rsidRDefault="002B4DD5" w:rsidP="009C07E2">
      <w:pPr>
        <w:spacing w:line="360" w:lineRule="auto"/>
        <w:ind w:left="-720" w:right="-634"/>
        <w:jc w:val="both"/>
        <w:rPr>
          <w:rFonts w:ascii="Arial" w:hAnsi="Arial" w:cs="Arial"/>
          <w:color w:val="00B050"/>
        </w:rPr>
      </w:pPr>
      <w:r w:rsidRPr="00CA11D6">
        <w:rPr>
          <w:rFonts w:ascii="Arial" w:hAnsi="Arial" w:cs="Arial"/>
          <w:b/>
          <w:bCs/>
          <w:color w:val="000000"/>
        </w:rPr>
        <w:t>On-Air Promos</w:t>
      </w:r>
      <w:proofErr w:type="gramStart"/>
      <w:r w:rsidRPr="00CA11D6">
        <w:rPr>
          <w:rFonts w:ascii="Arial" w:hAnsi="Arial" w:cs="Arial"/>
          <w:b/>
          <w:bCs/>
          <w:color w:val="000000"/>
        </w:rPr>
        <w:t>:</w:t>
      </w:r>
      <w:r w:rsidRPr="00CA11D6">
        <w:rPr>
          <w:rFonts w:ascii="Arial" w:hAnsi="Arial" w:cs="Arial"/>
          <w:color w:val="000000"/>
        </w:rPr>
        <w:tab/>
      </w:r>
      <w:r w:rsidRPr="00CA11D6">
        <w:rPr>
          <w:rFonts w:ascii="Arial" w:hAnsi="Arial" w:cs="Arial"/>
          <w:color w:val="000000"/>
        </w:rPr>
        <w:tab/>
        <w:t>:30</w:t>
      </w:r>
      <w:proofErr w:type="gramEnd"/>
      <w:r w:rsidRPr="00CA11D6">
        <w:rPr>
          <w:rFonts w:ascii="Arial" w:hAnsi="Arial" w:cs="Arial"/>
          <w:color w:val="000000"/>
        </w:rPr>
        <w:t xml:space="preserve"> promo is available</w:t>
      </w:r>
    </w:p>
    <w:p w:rsidR="002B4DD5" w:rsidRPr="00367A9A" w:rsidRDefault="002B4DD5" w:rsidP="001D6457">
      <w:pPr>
        <w:ind w:left="-720" w:right="-630"/>
        <w:jc w:val="both"/>
        <w:rPr>
          <w:rFonts w:ascii="Arial" w:hAnsi="Arial" w:cs="Arial"/>
          <w:bCs/>
          <w:i/>
          <w:sz w:val="20"/>
          <w:szCs w:val="20"/>
        </w:rPr>
      </w:pPr>
    </w:p>
    <w:p w:rsidR="002B4DD5" w:rsidRPr="00CA11D6" w:rsidRDefault="002B4DD5" w:rsidP="00217B7A">
      <w:pPr>
        <w:ind w:left="-720" w:right="-634"/>
        <w:jc w:val="both"/>
        <w:rPr>
          <w:rFonts w:ascii="Arial" w:hAnsi="Arial" w:cs="Arial"/>
        </w:rPr>
      </w:pPr>
      <w:r w:rsidRPr="00CA11D6">
        <w:rPr>
          <w:rFonts w:ascii="Arial" w:hAnsi="Arial" w:cs="Arial"/>
          <w:b/>
          <w:bCs/>
        </w:rPr>
        <w:t>Description:</w:t>
      </w:r>
      <w:r w:rsidRPr="00CA11D6">
        <w:rPr>
          <w:rFonts w:ascii="Arial" w:hAnsi="Arial" w:cs="Arial"/>
          <w:bCs/>
          <w:i/>
        </w:rPr>
        <w:t xml:space="preserve"> Airplay</w:t>
      </w:r>
      <w:r w:rsidR="00A671AB">
        <w:rPr>
          <w:rFonts w:ascii="Arial" w:hAnsi="Arial" w:cs="Arial"/>
          <w:bCs/>
          <w:i/>
        </w:rPr>
        <w:t xml:space="preserve">: The Rise and </w:t>
      </w:r>
      <w:proofErr w:type="gramStart"/>
      <w:r w:rsidR="00A671AB">
        <w:rPr>
          <w:rFonts w:ascii="Arial" w:hAnsi="Arial" w:cs="Arial"/>
          <w:bCs/>
          <w:i/>
        </w:rPr>
        <w:t>Fall</w:t>
      </w:r>
      <w:proofErr w:type="gramEnd"/>
      <w:r w:rsidR="00A671AB">
        <w:rPr>
          <w:rFonts w:ascii="Arial" w:hAnsi="Arial" w:cs="Arial"/>
          <w:bCs/>
          <w:i/>
        </w:rPr>
        <w:t xml:space="preserve"> of Rock Radio</w:t>
      </w:r>
      <w:r w:rsidRPr="00CA11D6">
        <w:rPr>
          <w:rFonts w:ascii="Arial" w:hAnsi="Arial" w:cs="Arial"/>
          <w:i/>
        </w:rPr>
        <w:t xml:space="preserve"> </w:t>
      </w:r>
      <w:r w:rsidRPr="00CA11D6">
        <w:rPr>
          <w:rFonts w:ascii="Arial" w:hAnsi="Arial" w:cs="Arial"/>
        </w:rPr>
        <w:t xml:space="preserve">is the story of the 50-year struggle for the soul of music radio, told by the deejays and the artists they made stars. Musicians including Crosby, Stills and Nash, Grace Slick, Little Steven Van Zandt,  Bob Weir (Grateful Dead, </w:t>
      </w:r>
      <w:proofErr w:type="spellStart"/>
      <w:r w:rsidRPr="00CA11D6">
        <w:rPr>
          <w:rFonts w:ascii="Arial" w:hAnsi="Arial" w:cs="Arial"/>
        </w:rPr>
        <w:t>Ratdog</w:t>
      </w:r>
      <w:proofErr w:type="spellEnd"/>
      <w:r w:rsidRPr="00CA11D6">
        <w:rPr>
          <w:rFonts w:ascii="Arial" w:hAnsi="Arial" w:cs="Arial"/>
        </w:rPr>
        <w:t xml:space="preserve">)  and Ray </w:t>
      </w:r>
      <w:proofErr w:type="spellStart"/>
      <w:r w:rsidRPr="00CA11D6">
        <w:rPr>
          <w:rFonts w:ascii="Arial" w:hAnsi="Arial" w:cs="Arial"/>
        </w:rPr>
        <w:t>Manzarek</w:t>
      </w:r>
      <w:proofErr w:type="spellEnd"/>
      <w:r w:rsidRPr="00CA11D6">
        <w:rPr>
          <w:rFonts w:ascii="Arial" w:hAnsi="Arial" w:cs="Arial"/>
        </w:rPr>
        <w:t xml:space="preserve"> (Doors) and legendary disc jockeys from AM and FM talk about the hits and the history they made together in live interviews, archival footage and </w:t>
      </w:r>
      <w:proofErr w:type="spellStart"/>
      <w:r w:rsidRPr="00CA11D6">
        <w:rPr>
          <w:rFonts w:ascii="Arial" w:hAnsi="Arial" w:cs="Arial"/>
        </w:rPr>
        <w:t>airchecks</w:t>
      </w:r>
      <w:proofErr w:type="spellEnd"/>
      <w:r w:rsidRPr="00CA11D6">
        <w:rPr>
          <w:rFonts w:ascii="Arial" w:hAnsi="Arial" w:cs="Arial"/>
        </w:rPr>
        <w:t xml:space="preserve">… some seen and heard on television for the first time.  </w:t>
      </w:r>
    </w:p>
    <w:p w:rsidR="002B4DD5" w:rsidRPr="00CA11D6" w:rsidRDefault="002B4DD5" w:rsidP="001D6457">
      <w:pPr>
        <w:ind w:left="-720" w:right="-630"/>
        <w:jc w:val="both"/>
        <w:rPr>
          <w:rFonts w:ascii="Arial" w:hAnsi="Arial" w:cs="Arial"/>
        </w:rPr>
      </w:pPr>
    </w:p>
    <w:p w:rsidR="002B4DD5" w:rsidRPr="00CA11D6" w:rsidRDefault="002B4DD5" w:rsidP="001D6457">
      <w:pPr>
        <w:ind w:left="-720" w:right="-630"/>
        <w:jc w:val="both"/>
        <w:rPr>
          <w:rFonts w:ascii="Arial" w:hAnsi="Arial" w:cs="Arial"/>
        </w:rPr>
      </w:pPr>
      <w:r w:rsidRPr="00CA11D6">
        <w:rPr>
          <w:rFonts w:ascii="Arial" w:hAnsi="Arial" w:cs="Arial"/>
          <w:b/>
        </w:rPr>
        <w:t xml:space="preserve">Rights:  </w:t>
      </w:r>
      <w:r w:rsidRPr="00CA11D6">
        <w:rPr>
          <w:rFonts w:ascii="Arial" w:hAnsi="Arial" w:cs="Arial"/>
          <w:color w:val="000000"/>
        </w:rPr>
        <w:t xml:space="preserve">Unlimited Use, Non-Commercial Cable Rights, School Re-Record Rights, One Year </w:t>
      </w:r>
      <w:r w:rsidRPr="00CA11D6">
        <w:rPr>
          <w:rFonts w:ascii="Arial" w:hAnsi="Arial" w:cs="Arial"/>
          <w:bCs/>
        </w:rPr>
        <w:t xml:space="preserve">Radio </w:t>
      </w:r>
      <w:r w:rsidRPr="00CA11D6">
        <w:rPr>
          <w:rFonts w:ascii="Arial" w:hAnsi="Arial" w:cs="Arial"/>
          <w:color w:val="000000"/>
        </w:rPr>
        <w:t>Simulcast Rights (Public Radio only), Video on Demand, New Media Rights - Excerpts (5 minute limit)</w:t>
      </w:r>
      <w:r w:rsidRPr="00CA11D6">
        <w:rPr>
          <w:rFonts w:ascii="Arial" w:hAnsi="Arial" w:cs="Arial"/>
          <w:b/>
          <w:i/>
          <w:color w:val="FF0000"/>
        </w:rPr>
        <w:tab/>
      </w:r>
    </w:p>
    <w:p w:rsidR="00CA11D6" w:rsidRPr="00CA11D6" w:rsidRDefault="00CA11D6" w:rsidP="001D6457">
      <w:pPr>
        <w:ind w:left="-720" w:right="-630"/>
        <w:jc w:val="both"/>
        <w:rPr>
          <w:rFonts w:ascii="Arial" w:hAnsi="Arial" w:cs="Arial"/>
          <w:b/>
        </w:rPr>
      </w:pPr>
    </w:p>
    <w:p w:rsidR="002B4DD5" w:rsidRPr="00CA11D6" w:rsidRDefault="002B4DD5" w:rsidP="001D6457">
      <w:pPr>
        <w:ind w:left="-720" w:right="-630"/>
        <w:jc w:val="both"/>
        <w:rPr>
          <w:rFonts w:ascii="Arial" w:hAnsi="Arial" w:cs="Arial"/>
        </w:rPr>
      </w:pPr>
      <w:r w:rsidRPr="00CA11D6">
        <w:rPr>
          <w:rFonts w:ascii="Arial" w:hAnsi="Arial" w:cs="Arial"/>
          <w:b/>
        </w:rPr>
        <w:t>Distributor:</w:t>
      </w:r>
      <w:r w:rsidRPr="00CA11D6">
        <w:rPr>
          <w:rFonts w:ascii="Arial" w:hAnsi="Arial" w:cs="Arial"/>
        </w:rPr>
        <w:tab/>
      </w:r>
      <w:r w:rsidRPr="00CA11D6">
        <w:rPr>
          <w:rFonts w:ascii="Arial" w:hAnsi="Arial" w:cs="Arial"/>
        </w:rPr>
        <w:tab/>
      </w:r>
      <w:r w:rsidR="00CA11D6">
        <w:rPr>
          <w:rFonts w:ascii="Arial" w:hAnsi="Arial" w:cs="Arial"/>
        </w:rPr>
        <w:tab/>
      </w:r>
      <w:r w:rsidR="00CA11D6">
        <w:rPr>
          <w:rFonts w:ascii="Arial" w:hAnsi="Arial" w:cs="Arial"/>
        </w:rPr>
        <w:tab/>
      </w:r>
      <w:r w:rsidRPr="00CA11D6">
        <w:rPr>
          <w:rFonts w:ascii="Arial" w:hAnsi="Arial" w:cs="Arial"/>
        </w:rPr>
        <w:t>American Public Television</w:t>
      </w:r>
    </w:p>
    <w:p w:rsidR="002B4DD5" w:rsidRPr="00CA11D6" w:rsidRDefault="002B4DD5" w:rsidP="001D6457">
      <w:pPr>
        <w:ind w:left="-720" w:right="-630"/>
        <w:jc w:val="both"/>
        <w:rPr>
          <w:rFonts w:ascii="Arial" w:hAnsi="Arial" w:cs="Arial"/>
          <w:b/>
        </w:rPr>
      </w:pPr>
      <w:r w:rsidRPr="00CA11D6">
        <w:rPr>
          <w:rFonts w:ascii="Arial" w:hAnsi="Arial" w:cs="Arial"/>
          <w:b/>
        </w:rPr>
        <w:t>Producer:</w:t>
      </w:r>
      <w:r w:rsidRPr="00CA11D6">
        <w:rPr>
          <w:rFonts w:ascii="Arial" w:hAnsi="Arial" w:cs="Arial"/>
          <w:b/>
        </w:rPr>
        <w:tab/>
      </w:r>
      <w:r w:rsidRPr="00CA11D6">
        <w:rPr>
          <w:rFonts w:ascii="Arial" w:hAnsi="Arial" w:cs="Arial"/>
          <w:b/>
        </w:rPr>
        <w:tab/>
      </w:r>
      <w:r w:rsidR="00CA11D6">
        <w:rPr>
          <w:rFonts w:ascii="Arial" w:hAnsi="Arial" w:cs="Arial"/>
          <w:b/>
        </w:rPr>
        <w:tab/>
      </w:r>
      <w:r w:rsidR="00CA11D6">
        <w:rPr>
          <w:rFonts w:ascii="Arial" w:hAnsi="Arial" w:cs="Arial"/>
          <w:b/>
        </w:rPr>
        <w:tab/>
      </w:r>
      <w:proofErr w:type="spellStart"/>
      <w:r w:rsidRPr="00CA11D6">
        <w:rPr>
          <w:rFonts w:ascii="Arial" w:hAnsi="Arial" w:cs="Arial"/>
          <w:bCs/>
        </w:rPr>
        <w:t>Travisty</w:t>
      </w:r>
      <w:proofErr w:type="spellEnd"/>
      <w:r w:rsidRPr="00CA11D6">
        <w:rPr>
          <w:rFonts w:ascii="Arial" w:hAnsi="Arial" w:cs="Arial"/>
          <w:bCs/>
        </w:rPr>
        <w:t xml:space="preserve"> Productions</w:t>
      </w:r>
    </w:p>
    <w:p w:rsidR="002B4DD5" w:rsidRPr="00CA11D6" w:rsidRDefault="002B4DD5" w:rsidP="001D6457">
      <w:pPr>
        <w:ind w:left="-720" w:right="-630"/>
        <w:jc w:val="both"/>
        <w:rPr>
          <w:rFonts w:ascii="Arial" w:hAnsi="Arial" w:cs="Arial"/>
        </w:rPr>
      </w:pPr>
      <w:r w:rsidRPr="00CA11D6">
        <w:rPr>
          <w:rFonts w:ascii="Arial" w:hAnsi="Arial" w:cs="Arial"/>
          <w:b/>
        </w:rPr>
        <w:t>Presenting Station:</w:t>
      </w:r>
      <w:r w:rsidRPr="00CA11D6">
        <w:rPr>
          <w:rFonts w:ascii="Arial" w:hAnsi="Arial" w:cs="Arial"/>
        </w:rPr>
        <w:tab/>
      </w:r>
      <w:r w:rsidR="00CA11D6">
        <w:rPr>
          <w:rFonts w:ascii="Arial" w:hAnsi="Arial" w:cs="Arial"/>
        </w:rPr>
        <w:tab/>
      </w:r>
      <w:r w:rsidR="00CA11D6">
        <w:rPr>
          <w:rFonts w:ascii="Arial" w:hAnsi="Arial" w:cs="Arial"/>
        </w:rPr>
        <w:tab/>
      </w:r>
      <w:r w:rsidRPr="00CA11D6">
        <w:rPr>
          <w:rFonts w:ascii="Arial" w:hAnsi="Arial" w:cs="Arial"/>
        </w:rPr>
        <w:t>Maryland Public Television</w:t>
      </w:r>
    </w:p>
    <w:p w:rsidR="002B4DD5" w:rsidRPr="00CA11D6" w:rsidRDefault="002B4DD5" w:rsidP="00200C3B">
      <w:pPr>
        <w:ind w:left="2880" w:right="-630" w:hanging="3600"/>
        <w:jc w:val="both"/>
        <w:rPr>
          <w:rFonts w:ascii="Arial" w:hAnsi="Arial" w:cs="Arial"/>
        </w:rPr>
      </w:pPr>
      <w:r w:rsidRPr="00CA11D6">
        <w:rPr>
          <w:rFonts w:ascii="Arial" w:hAnsi="Arial" w:cs="Arial"/>
          <w:b/>
        </w:rPr>
        <w:t>Broadcast History:</w:t>
      </w:r>
      <w:r w:rsidRPr="00CA11D6">
        <w:rPr>
          <w:rFonts w:ascii="Arial" w:hAnsi="Arial" w:cs="Arial"/>
          <w:b/>
        </w:rPr>
        <w:tab/>
      </w:r>
      <w:r w:rsidR="00F97244" w:rsidRPr="00F97244">
        <w:rPr>
          <w:rFonts w:ascii="Arial" w:hAnsi="Arial" w:cs="Arial"/>
        </w:rPr>
        <w:t>Standard Version National Premiere</w:t>
      </w:r>
      <w:r w:rsidR="00F97244">
        <w:rPr>
          <w:rFonts w:ascii="Arial" w:hAnsi="Arial" w:cs="Arial"/>
        </w:rPr>
        <w:t>, which includes additional footage and interviews that were not include in the pledge version</w:t>
      </w:r>
      <w:r w:rsidR="00F97244" w:rsidRPr="00F97244">
        <w:rPr>
          <w:rFonts w:ascii="Arial" w:hAnsi="Arial" w:cs="Arial"/>
        </w:rPr>
        <w:t>.</w:t>
      </w:r>
      <w:r w:rsidR="00F97244">
        <w:rPr>
          <w:rFonts w:ascii="Arial" w:hAnsi="Arial" w:cs="Arial"/>
          <w:b/>
        </w:rPr>
        <w:t xml:space="preserve">  </w:t>
      </w:r>
      <w:r w:rsidR="00CA11D6">
        <w:rPr>
          <w:rFonts w:ascii="Arial" w:hAnsi="Arial" w:cs="Arial"/>
        </w:rPr>
        <w:t>A ple</w:t>
      </w:r>
      <w:r w:rsidR="00200C3B">
        <w:rPr>
          <w:rFonts w:ascii="Arial" w:hAnsi="Arial" w:cs="Arial"/>
        </w:rPr>
        <w:t>d</w:t>
      </w:r>
      <w:r w:rsidR="00CA11D6">
        <w:rPr>
          <w:rFonts w:ascii="Arial" w:hAnsi="Arial" w:cs="Arial"/>
        </w:rPr>
        <w:t>g</w:t>
      </w:r>
      <w:r w:rsidR="00200C3B">
        <w:rPr>
          <w:rFonts w:ascii="Arial" w:hAnsi="Arial" w:cs="Arial"/>
        </w:rPr>
        <w:t xml:space="preserve">e version of this program was released </w:t>
      </w:r>
      <w:r w:rsidR="00C4160F">
        <w:rPr>
          <w:rFonts w:ascii="Arial" w:hAnsi="Arial" w:cs="Arial"/>
        </w:rPr>
        <w:t xml:space="preserve">to public television stations </w:t>
      </w:r>
      <w:r w:rsidR="00200C3B">
        <w:rPr>
          <w:rFonts w:ascii="Arial" w:hAnsi="Arial" w:cs="Arial"/>
        </w:rPr>
        <w:t>in March 2011</w:t>
      </w:r>
      <w:r w:rsidR="00F97244">
        <w:rPr>
          <w:rFonts w:ascii="Arial" w:hAnsi="Arial" w:cs="Arial"/>
        </w:rPr>
        <w:t>, which is still in rights through March 2013.</w:t>
      </w:r>
      <w:r w:rsidR="00200C3B">
        <w:rPr>
          <w:rFonts w:ascii="Arial" w:hAnsi="Arial" w:cs="Arial"/>
        </w:rPr>
        <w:t xml:space="preserve">  </w:t>
      </w:r>
    </w:p>
    <w:p w:rsidR="002B4DD5" w:rsidRPr="00CA11D6" w:rsidRDefault="002B4DD5" w:rsidP="001D6457">
      <w:pPr>
        <w:ind w:left="-720" w:right="-630"/>
        <w:rPr>
          <w:rFonts w:ascii="Arial" w:hAnsi="Arial" w:cs="Arial"/>
          <w:b/>
          <w:snapToGrid w:val="0"/>
        </w:rPr>
      </w:pPr>
    </w:p>
    <w:p w:rsidR="0033553B" w:rsidRPr="00CA11D6" w:rsidRDefault="002B4DD5" w:rsidP="0033553B">
      <w:pPr>
        <w:ind w:left="-720" w:right="-630"/>
        <w:rPr>
          <w:rFonts w:ascii="Arial" w:hAnsi="Arial" w:cs="Arial"/>
        </w:rPr>
      </w:pPr>
      <w:r w:rsidRPr="00CA11D6">
        <w:rPr>
          <w:rFonts w:ascii="Arial" w:hAnsi="Arial" w:cs="Arial"/>
          <w:b/>
        </w:rPr>
        <w:t>Local Underwriting Permitted:</w:t>
      </w:r>
      <w:r w:rsidRPr="00CA11D6">
        <w:rPr>
          <w:rFonts w:ascii="Arial" w:hAnsi="Arial" w:cs="Arial"/>
        </w:rPr>
        <w:tab/>
        <w:t>Yes</w:t>
      </w:r>
    </w:p>
    <w:p w:rsidR="00CA11D6" w:rsidRPr="00CA11D6" w:rsidRDefault="00CA11D6" w:rsidP="0033553B">
      <w:pPr>
        <w:ind w:left="-720" w:right="-630"/>
        <w:rPr>
          <w:rFonts w:ascii="Arial" w:hAnsi="Arial" w:cs="Arial"/>
          <w:b/>
        </w:rPr>
      </w:pPr>
    </w:p>
    <w:p w:rsidR="002B4DD5" w:rsidRPr="00CA11D6" w:rsidRDefault="002B4DD5" w:rsidP="0033553B">
      <w:pPr>
        <w:ind w:left="-720" w:right="-630"/>
        <w:rPr>
          <w:rFonts w:ascii="Arial" w:hAnsi="Arial" w:cs="Arial"/>
        </w:rPr>
      </w:pPr>
      <w:r w:rsidRPr="00CA11D6">
        <w:rPr>
          <w:rFonts w:ascii="Arial" w:hAnsi="Arial" w:cs="Arial"/>
          <w:b/>
        </w:rPr>
        <w:t>Station PI Website:</w:t>
      </w:r>
      <w:r w:rsidRPr="00CA11D6">
        <w:rPr>
          <w:rFonts w:ascii="Arial" w:hAnsi="Arial" w:cs="Arial"/>
          <w:b/>
        </w:rPr>
        <w:tab/>
      </w:r>
      <w:r w:rsidRPr="00CA11D6">
        <w:rPr>
          <w:rFonts w:ascii="Arial" w:hAnsi="Arial" w:cs="Arial"/>
          <w:b/>
        </w:rPr>
        <w:tab/>
      </w:r>
      <w:r w:rsidR="00CA11D6">
        <w:rPr>
          <w:rFonts w:ascii="Arial" w:hAnsi="Arial" w:cs="Arial"/>
          <w:b/>
        </w:rPr>
        <w:tab/>
      </w:r>
      <w:r w:rsidRPr="00CA11D6">
        <w:rPr>
          <w:rFonts w:ascii="Arial" w:hAnsi="Arial" w:cs="Arial"/>
          <w:b/>
        </w:rPr>
        <w:t>www.airplayrockradio.org</w:t>
      </w:r>
    </w:p>
    <w:p w:rsidR="00CA11D6" w:rsidRPr="00CA11D6" w:rsidRDefault="00CA11D6" w:rsidP="001D6457">
      <w:pPr>
        <w:ind w:left="-720" w:right="-630"/>
        <w:rPr>
          <w:rFonts w:ascii="Arial" w:hAnsi="Arial" w:cs="Arial"/>
          <w:b/>
        </w:rPr>
      </w:pPr>
    </w:p>
    <w:p w:rsidR="002B4DD5" w:rsidRPr="00CA11D6" w:rsidRDefault="002F7376" w:rsidP="001D6457">
      <w:pPr>
        <w:ind w:left="-720" w:right="-630"/>
        <w:rPr>
          <w:rFonts w:ascii="Arial" w:hAnsi="Arial" w:cs="Arial"/>
        </w:rPr>
      </w:pPr>
      <w:r w:rsidRPr="0027538C">
        <w:rPr>
          <w:noProof/>
        </w:rPr>
        <w:pict>
          <v:shapetype id="_x0000_t202" coordsize="21600,21600" o:spt="202" path="m,l,21600r21600,l21600,xe">
            <v:stroke joinstyle="miter"/>
            <v:path gradientshapeok="t" o:connecttype="rect"/>
          </v:shapetype>
          <v:shape id="_x0000_s1027" type="#_x0000_t202" style="position:absolute;left:0;text-align:left;margin-left:412.5pt;margin-top:8.95pt;width:97.6pt;height:95.2pt;z-index:-251658240" wrapcoords="-166 0 -166 21436 21600 21436 21600 0 -166 0" stroked="f">
            <v:textbox style="mso-next-textbox:#_x0000_s1027">
              <w:txbxContent>
                <w:p w:rsidR="001D0822" w:rsidRDefault="002B4DD5">
                  <w:r>
                    <w:rPr>
                      <w:noProof/>
                    </w:rPr>
                    <w:drawing>
                      <wp:inline distT="0" distB="0" distL="0" distR="0">
                        <wp:extent cx="1076960" cy="107696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076960" cy="1076960"/>
                                </a:xfrm>
                                <a:prstGeom prst="rect">
                                  <a:avLst/>
                                </a:prstGeom>
                                <a:noFill/>
                                <a:ln w="9525">
                                  <a:noFill/>
                                  <a:miter lim="800000"/>
                                  <a:headEnd/>
                                  <a:tailEnd/>
                                </a:ln>
                              </pic:spPr>
                            </pic:pic>
                          </a:graphicData>
                        </a:graphic>
                      </wp:inline>
                    </w:drawing>
                  </w:r>
                </w:p>
              </w:txbxContent>
            </v:textbox>
            <w10:wrap type="tight"/>
          </v:shape>
        </w:pict>
      </w:r>
      <w:r w:rsidR="002B4DD5" w:rsidRPr="00CA11D6">
        <w:rPr>
          <w:rFonts w:ascii="Arial" w:hAnsi="Arial" w:cs="Arial"/>
          <w:b/>
        </w:rPr>
        <w:t>Viewer Contact:</w:t>
      </w:r>
      <w:r w:rsidR="002B4DD5" w:rsidRPr="00CA11D6">
        <w:rPr>
          <w:rFonts w:ascii="Arial" w:hAnsi="Arial" w:cs="Arial"/>
        </w:rPr>
        <w:tab/>
      </w:r>
      <w:r w:rsidR="002B4DD5" w:rsidRPr="00CA11D6">
        <w:rPr>
          <w:rFonts w:ascii="Arial" w:hAnsi="Arial" w:cs="Arial"/>
        </w:rPr>
        <w:tab/>
      </w:r>
      <w:r w:rsidR="002B4DD5" w:rsidRPr="00CA11D6">
        <w:rPr>
          <w:rFonts w:ascii="Arial" w:hAnsi="Arial" w:cs="Arial"/>
        </w:rPr>
        <w:tab/>
        <w:t>Maryland Public Television - Viewer Services</w:t>
      </w:r>
      <w:r w:rsidR="001D6457" w:rsidRPr="00CA11D6">
        <w:rPr>
          <w:rFonts w:ascii="Arial" w:hAnsi="Arial" w:cs="Arial"/>
        </w:rPr>
        <w:t xml:space="preserve">   </w:t>
      </w:r>
    </w:p>
    <w:p w:rsidR="002B4DD5" w:rsidRPr="00CA11D6" w:rsidRDefault="00CA11D6" w:rsidP="001D6457">
      <w:pPr>
        <w:ind w:left="-720" w:right="-630"/>
        <w:rPr>
          <w:rFonts w:ascii="Arial" w:hAnsi="Arial" w:cs="Arial"/>
        </w:rPr>
      </w:pPr>
      <w:r w:rsidRPr="00CA11D6">
        <w:rPr>
          <w:rFonts w:ascii="Arial" w:hAnsi="Arial" w:cs="Arial"/>
        </w:rPr>
        <w:tab/>
      </w:r>
      <w:r w:rsidRPr="00CA11D6">
        <w:rPr>
          <w:rFonts w:ascii="Arial" w:hAnsi="Arial" w:cs="Arial"/>
        </w:rPr>
        <w:tab/>
      </w:r>
      <w:r w:rsidRPr="00CA11D6">
        <w:rPr>
          <w:rFonts w:ascii="Arial" w:hAnsi="Arial" w:cs="Arial"/>
        </w:rPr>
        <w:tab/>
      </w:r>
      <w:r w:rsidRPr="00CA11D6">
        <w:rPr>
          <w:rFonts w:ascii="Arial" w:hAnsi="Arial" w:cs="Arial"/>
        </w:rPr>
        <w:tab/>
      </w:r>
      <w:r>
        <w:rPr>
          <w:rFonts w:ascii="Arial" w:hAnsi="Arial" w:cs="Arial"/>
        </w:rPr>
        <w:tab/>
      </w:r>
      <w:r w:rsidR="002B4DD5" w:rsidRPr="00CA11D6">
        <w:rPr>
          <w:rFonts w:ascii="Arial" w:hAnsi="Arial" w:cs="Arial"/>
        </w:rPr>
        <w:t>11767 Owings Mills Boulevard</w:t>
      </w:r>
    </w:p>
    <w:p w:rsidR="002B4DD5" w:rsidRPr="00CA11D6" w:rsidRDefault="00CA11D6" w:rsidP="001D6457">
      <w:pPr>
        <w:ind w:left="-720" w:right="-630"/>
        <w:rPr>
          <w:rFonts w:ascii="Arial" w:hAnsi="Arial" w:cs="Arial"/>
        </w:rPr>
      </w:pPr>
      <w:r w:rsidRPr="00CA11D6">
        <w:rPr>
          <w:rFonts w:ascii="Arial" w:hAnsi="Arial" w:cs="Arial"/>
        </w:rPr>
        <w:tab/>
      </w:r>
      <w:r w:rsidRPr="00CA11D6">
        <w:rPr>
          <w:rFonts w:ascii="Arial" w:hAnsi="Arial" w:cs="Arial"/>
        </w:rPr>
        <w:tab/>
      </w:r>
      <w:r w:rsidRPr="00CA11D6">
        <w:rPr>
          <w:rFonts w:ascii="Arial" w:hAnsi="Arial" w:cs="Arial"/>
        </w:rPr>
        <w:tab/>
      </w:r>
      <w:r w:rsidRPr="00CA11D6">
        <w:rPr>
          <w:rFonts w:ascii="Arial" w:hAnsi="Arial" w:cs="Arial"/>
        </w:rPr>
        <w:tab/>
      </w:r>
      <w:r>
        <w:rPr>
          <w:rFonts w:ascii="Arial" w:hAnsi="Arial" w:cs="Arial"/>
        </w:rPr>
        <w:tab/>
      </w:r>
      <w:r w:rsidR="002B4DD5" w:rsidRPr="00CA11D6">
        <w:rPr>
          <w:rFonts w:ascii="Arial" w:hAnsi="Arial" w:cs="Arial"/>
        </w:rPr>
        <w:t>Owings Mills, MD  21117</w:t>
      </w:r>
    </w:p>
    <w:p w:rsidR="002B4DD5" w:rsidRPr="00CA11D6" w:rsidRDefault="002B4DD5" w:rsidP="001D6457">
      <w:pPr>
        <w:ind w:left="-720" w:right="-630"/>
        <w:rPr>
          <w:rFonts w:ascii="Arial" w:hAnsi="Arial" w:cs="Arial"/>
        </w:rPr>
      </w:pPr>
      <w:r w:rsidRPr="00CA11D6">
        <w:rPr>
          <w:rFonts w:ascii="Arial" w:hAnsi="Arial" w:cs="Arial"/>
        </w:rPr>
        <w:tab/>
      </w:r>
      <w:r w:rsidRPr="00CA11D6">
        <w:rPr>
          <w:rFonts w:ascii="Arial" w:hAnsi="Arial" w:cs="Arial"/>
        </w:rPr>
        <w:tab/>
      </w:r>
      <w:r w:rsidRPr="00CA11D6">
        <w:rPr>
          <w:rFonts w:ascii="Arial" w:hAnsi="Arial" w:cs="Arial"/>
        </w:rPr>
        <w:tab/>
      </w:r>
      <w:r w:rsidRPr="00CA11D6">
        <w:rPr>
          <w:rFonts w:ascii="Arial" w:hAnsi="Arial" w:cs="Arial"/>
        </w:rPr>
        <w:tab/>
      </w:r>
      <w:r w:rsidR="00CA11D6">
        <w:rPr>
          <w:rFonts w:ascii="Arial" w:hAnsi="Arial" w:cs="Arial"/>
        </w:rPr>
        <w:tab/>
      </w:r>
      <w:r w:rsidR="001D6457" w:rsidRPr="00CA11D6">
        <w:rPr>
          <w:rFonts w:ascii="Arial" w:hAnsi="Arial" w:cs="Arial"/>
        </w:rPr>
        <w:t>877.786.0012   e</w:t>
      </w:r>
      <w:r w:rsidRPr="00CA11D6">
        <w:rPr>
          <w:rFonts w:ascii="Arial" w:hAnsi="Arial" w:cs="Arial"/>
        </w:rPr>
        <w:t>mail: viewerservices@mpt.org</w:t>
      </w:r>
    </w:p>
    <w:p w:rsidR="00CA11D6" w:rsidRPr="00CA11D6" w:rsidRDefault="00CA11D6" w:rsidP="00E4741F">
      <w:pPr>
        <w:ind w:left="-720" w:right="-630"/>
        <w:rPr>
          <w:rFonts w:ascii="Arial" w:hAnsi="Arial" w:cs="Arial"/>
          <w:b/>
        </w:rPr>
      </w:pPr>
    </w:p>
    <w:p w:rsidR="00E4741F" w:rsidRPr="00CA11D6" w:rsidRDefault="002B4DD5" w:rsidP="00E4741F">
      <w:pPr>
        <w:ind w:left="-720" w:right="-630"/>
        <w:rPr>
          <w:rFonts w:ascii="Arial" w:hAnsi="Arial" w:cs="Arial"/>
        </w:rPr>
      </w:pPr>
      <w:r w:rsidRPr="00CA11D6">
        <w:rPr>
          <w:rFonts w:ascii="Arial" w:hAnsi="Arial" w:cs="Arial"/>
          <w:b/>
        </w:rPr>
        <w:t>Station Relations Contact:</w:t>
      </w:r>
      <w:r w:rsidRPr="00CA11D6">
        <w:rPr>
          <w:rFonts w:ascii="Arial" w:hAnsi="Arial" w:cs="Arial"/>
          <w:b/>
        </w:rPr>
        <w:tab/>
      </w:r>
      <w:r w:rsidR="00CA11D6">
        <w:rPr>
          <w:rFonts w:ascii="Arial" w:hAnsi="Arial" w:cs="Arial"/>
          <w:b/>
        </w:rPr>
        <w:tab/>
      </w:r>
      <w:r w:rsidRPr="00CA11D6">
        <w:rPr>
          <w:rFonts w:ascii="Arial" w:hAnsi="Arial" w:cs="Arial"/>
        </w:rPr>
        <w:t>Phillip Guthrie    410.581.4187</w:t>
      </w:r>
      <w:r w:rsidR="001D6457" w:rsidRPr="00CA11D6">
        <w:rPr>
          <w:rFonts w:ascii="Arial" w:hAnsi="Arial" w:cs="Arial"/>
        </w:rPr>
        <w:t xml:space="preserve">   </w:t>
      </w:r>
      <w:hyperlink r:id="rId7" w:history="1">
        <w:r w:rsidR="00E4741F" w:rsidRPr="00CA11D6">
          <w:rPr>
            <w:rStyle w:val="Hyperlink"/>
            <w:rFonts w:ascii="Arial" w:hAnsi="Arial" w:cs="Arial"/>
          </w:rPr>
          <w:t>pguthrie@mpt.org</w:t>
        </w:r>
      </w:hyperlink>
    </w:p>
    <w:p w:rsidR="00CA11D6" w:rsidRPr="00CA11D6" w:rsidRDefault="00CA11D6" w:rsidP="00751479">
      <w:pPr>
        <w:ind w:left="-720" w:right="-720"/>
        <w:rPr>
          <w:rFonts w:ascii="Arial" w:hAnsi="Arial" w:cs="Arial"/>
          <w:b/>
        </w:rPr>
      </w:pPr>
    </w:p>
    <w:p w:rsidR="00E4741F" w:rsidRPr="00CA11D6" w:rsidRDefault="00E4741F" w:rsidP="00751479">
      <w:pPr>
        <w:ind w:left="-720" w:right="-720"/>
        <w:rPr>
          <w:rFonts w:ascii="Arial" w:hAnsi="Arial" w:cs="Arial"/>
        </w:rPr>
      </w:pPr>
      <w:r w:rsidRPr="00CA11D6">
        <w:rPr>
          <w:rFonts w:ascii="Arial" w:hAnsi="Arial" w:cs="Arial"/>
          <w:b/>
        </w:rPr>
        <w:t xml:space="preserve">Photos, Bios, Releases, etc: </w:t>
      </w:r>
      <w:r w:rsidRPr="00CA11D6">
        <w:rPr>
          <w:rFonts w:ascii="Arial" w:hAnsi="Arial" w:cs="Arial"/>
          <w:b/>
        </w:rPr>
        <w:tab/>
      </w:r>
      <w:r w:rsidRPr="00CA11D6">
        <w:rPr>
          <w:rFonts w:ascii="Arial" w:hAnsi="Arial" w:cs="Arial"/>
        </w:rPr>
        <w:t>www.mpt.org/stationrelations     password: station</w:t>
      </w:r>
    </w:p>
    <w:sectPr w:rsidR="00E4741F" w:rsidRPr="00CA11D6" w:rsidSect="007877D0">
      <w:pgSz w:w="12240" w:h="15840"/>
      <w:pgMar w:top="90" w:right="1440" w:bottom="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utura Condensed">
    <w:altName w:val="Futura 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oNotDisplayPageBoundaries/>
  <w:proofState w:spelling="clean" w:grammar="clean"/>
  <w:defaultTabStop w:val="720"/>
  <w:characterSpacingControl w:val="doNotCompress"/>
  <w:compat/>
  <w:rsids>
    <w:rsidRoot w:val="007877D0"/>
    <w:rsid w:val="00007F43"/>
    <w:rsid w:val="00056F1C"/>
    <w:rsid w:val="00061C26"/>
    <w:rsid w:val="000953AF"/>
    <w:rsid w:val="000A009E"/>
    <w:rsid w:val="000E5CB9"/>
    <w:rsid w:val="00105DC9"/>
    <w:rsid w:val="0011128E"/>
    <w:rsid w:val="00113AF0"/>
    <w:rsid w:val="0016450C"/>
    <w:rsid w:val="001D0822"/>
    <w:rsid w:val="001D41B7"/>
    <w:rsid w:val="001D6457"/>
    <w:rsid w:val="00200C3B"/>
    <w:rsid w:val="00217B7A"/>
    <w:rsid w:val="0023490B"/>
    <w:rsid w:val="00247612"/>
    <w:rsid w:val="0027538C"/>
    <w:rsid w:val="002B008C"/>
    <w:rsid w:val="002B27F7"/>
    <w:rsid w:val="002B4DD5"/>
    <w:rsid w:val="002D4FE3"/>
    <w:rsid w:val="002F7376"/>
    <w:rsid w:val="0033553B"/>
    <w:rsid w:val="00347A92"/>
    <w:rsid w:val="00367A9A"/>
    <w:rsid w:val="00371E9B"/>
    <w:rsid w:val="00384D1A"/>
    <w:rsid w:val="0038692D"/>
    <w:rsid w:val="0042662A"/>
    <w:rsid w:val="004718B2"/>
    <w:rsid w:val="0047521A"/>
    <w:rsid w:val="004957C1"/>
    <w:rsid w:val="004E5E7F"/>
    <w:rsid w:val="0051657C"/>
    <w:rsid w:val="00521925"/>
    <w:rsid w:val="00541FDF"/>
    <w:rsid w:val="005D0801"/>
    <w:rsid w:val="005D288E"/>
    <w:rsid w:val="006927C7"/>
    <w:rsid w:val="006A703F"/>
    <w:rsid w:val="006D6578"/>
    <w:rsid w:val="006D7DD2"/>
    <w:rsid w:val="00721FCF"/>
    <w:rsid w:val="00735805"/>
    <w:rsid w:val="00751479"/>
    <w:rsid w:val="00757FAD"/>
    <w:rsid w:val="0078196C"/>
    <w:rsid w:val="007877D0"/>
    <w:rsid w:val="00835733"/>
    <w:rsid w:val="00856C09"/>
    <w:rsid w:val="008E3610"/>
    <w:rsid w:val="00951BE6"/>
    <w:rsid w:val="009C07E2"/>
    <w:rsid w:val="00A360F5"/>
    <w:rsid w:val="00A671AB"/>
    <w:rsid w:val="00A86CE4"/>
    <w:rsid w:val="00AA7EA4"/>
    <w:rsid w:val="00B4799E"/>
    <w:rsid w:val="00B55AB9"/>
    <w:rsid w:val="00B719E0"/>
    <w:rsid w:val="00BD0884"/>
    <w:rsid w:val="00BD33F4"/>
    <w:rsid w:val="00BD465A"/>
    <w:rsid w:val="00C4160F"/>
    <w:rsid w:val="00C54E35"/>
    <w:rsid w:val="00C76459"/>
    <w:rsid w:val="00CA11D6"/>
    <w:rsid w:val="00CA317B"/>
    <w:rsid w:val="00CB40F7"/>
    <w:rsid w:val="00D9389A"/>
    <w:rsid w:val="00D94C8A"/>
    <w:rsid w:val="00DE2554"/>
    <w:rsid w:val="00E4741F"/>
    <w:rsid w:val="00E57337"/>
    <w:rsid w:val="00E65238"/>
    <w:rsid w:val="00E75D7B"/>
    <w:rsid w:val="00EE6A49"/>
    <w:rsid w:val="00F51FA9"/>
    <w:rsid w:val="00F97244"/>
    <w:rsid w:val="00FB643A"/>
    <w:rsid w:val="00FC0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7D0"/>
    <w:pPr>
      <w:spacing w:after="0" w:line="240" w:lineRule="auto"/>
    </w:pPr>
    <w:rPr>
      <w:rFonts w:ascii="Calibri" w:eastAsia="Calibri" w:hAnsi="Calibri" w:cs="Times New Roman"/>
    </w:rPr>
  </w:style>
  <w:style w:type="paragraph" w:styleId="Heading2">
    <w:name w:val="heading 2"/>
    <w:basedOn w:val="Normal"/>
    <w:next w:val="Normal"/>
    <w:link w:val="Heading2Char"/>
    <w:qFormat/>
    <w:rsid w:val="000A009E"/>
    <w:pPr>
      <w:spacing w:before="120" w:after="120"/>
      <w:outlineLvl w:val="1"/>
    </w:pPr>
    <w:rPr>
      <w:rFonts w:ascii="Arial" w:eastAsia="Times New Roman" w:hAnsi="Arial"/>
      <w:b/>
      <w:noProo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D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877D0"/>
    <w:rPr>
      <w:rFonts w:ascii="Tahoma" w:hAnsi="Tahoma" w:cs="Tahoma"/>
      <w:sz w:val="16"/>
      <w:szCs w:val="16"/>
    </w:rPr>
  </w:style>
  <w:style w:type="character" w:customStyle="1" w:styleId="Heading2Char">
    <w:name w:val="Heading 2 Char"/>
    <w:basedOn w:val="DefaultParagraphFont"/>
    <w:link w:val="Heading2"/>
    <w:rsid w:val="000A009E"/>
    <w:rPr>
      <w:rFonts w:ascii="Arial" w:eastAsia="Times New Roman" w:hAnsi="Arial" w:cs="Times New Roman"/>
      <w:b/>
      <w:noProof/>
      <w:sz w:val="24"/>
      <w:szCs w:val="20"/>
    </w:rPr>
  </w:style>
  <w:style w:type="character" w:styleId="Hyperlink">
    <w:name w:val="Hyperlink"/>
    <w:basedOn w:val="DefaultParagraphFont"/>
    <w:uiPriority w:val="99"/>
    <w:rsid w:val="000A009E"/>
    <w:rPr>
      <w:color w:val="0000FF"/>
      <w:u w:val="single"/>
    </w:rPr>
  </w:style>
  <w:style w:type="character" w:customStyle="1" w:styleId="EmailStyle19">
    <w:name w:val="EmailStyle191"/>
    <w:aliases w:val="EmailStyle191"/>
    <w:basedOn w:val="DefaultParagraphFont"/>
    <w:semiHidden/>
    <w:personal/>
    <w:personalReply/>
    <w:rsid w:val="000A009E"/>
    <w:rPr>
      <w:rFonts w:ascii="Arial" w:hAnsi="Arial" w:cs="Arial"/>
      <w:b w:val="0"/>
      <w:bCs w:val="0"/>
      <w:i w:val="0"/>
      <w:iCs w:val="0"/>
      <w:strike w:val="0"/>
      <w:color w:val="000000"/>
      <w:sz w:val="20"/>
      <w:szCs w:val="20"/>
      <w:u w:val="none"/>
    </w:rPr>
  </w:style>
  <w:style w:type="paragraph" w:styleId="NoSpacing">
    <w:name w:val="No Spacing"/>
    <w:uiPriority w:val="1"/>
    <w:qFormat/>
    <w:rsid w:val="000A009E"/>
    <w:pPr>
      <w:spacing w:after="0" w:line="240" w:lineRule="auto"/>
    </w:pPr>
    <w:rPr>
      <w:rFonts w:ascii="Calibri" w:eastAsia="Calibri" w:hAnsi="Calibri" w:cs="Times New Roman"/>
    </w:rPr>
  </w:style>
  <w:style w:type="paragraph" w:customStyle="1" w:styleId="Default">
    <w:name w:val="Default"/>
    <w:rsid w:val="000A009E"/>
    <w:pPr>
      <w:autoSpaceDE w:val="0"/>
      <w:autoSpaceDN w:val="0"/>
      <w:adjustRightInd w:val="0"/>
      <w:spacing w:after="0" w:line="240" w:lineRule="auto"/>
    </w:pPr>
    <w:rPr>
      <w:rFonts w:ascii="Futura Condensed" w:eastAsia="Times New Roman" w:hAnsi="Futura Condensed" w:cs="Futura Condensed"/>
      <w:color w:val="000000"/>
      <w:sz w:val="24"/>
      <w:szCs w:val="24"/>
    </w:rPr>
  </w:style>
  <w:style w:type="character" w:customStyle="1" w:styleId="A2">
    <w:name w:val="A2"/>
    <w:uiPriority w:val="99"/>
    <w:rsid w:val="000A009E"/>
    <w:rPr>
      <w:rFonts w:cs="Futura Condensed"/>
      <w:color w:val="000000"/>
      <w:sz w:val="25"/>
      <w:szCs w:val="25"/>
    </w:rPr>
  </w:style>
  <w:style w:type="character" w:customStyle="1" w:styleId="A3">
    <w:name w:val="A3"/>
    <w:uiPriority w:val="99"/>
    <w:rsid w:val="000A009E"/>
    <w:rPr>
      <w:rFonts w:cs="Futura Condensed"/>
      <w:color w:val="000000"/>
      <w:sz w:val="23"/>
      <w:szCs w:val="23"/>
    </w:rPr>
  </w:style>
  <w:style w:type="character" w:customStyle="1" w:styleId="A12">
    <w:name w:val="A12"/>
    <w:uiPriority w:val="99"/>
    <w:rsid w:val="000A009E"/>
    <w:rPr>
      <w:rFonts w:cs="Futura Condensed"/>
      <w:color w:val="000000"/>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guthrie@mpt.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12ECA-1895-4FF1-8542-C84184D6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32</cp:revision>
  <cp:lastPrinted>2011-06-28T16:16:00Z</cp:lastPrinted>
  <dcterms:created xsi:type="dcterms:W3CDTF">2011-01-19T18:56:00Z</dcterms:created>
  <dcterms:modified xsi:type="dcterms:W3CDTF">2011-06-28T16:20:00Z</dcterms:modified>
</cp:coreProperties>
</file>