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28575</wp:posOffset>
            </wp:positionV>
            <wp:extent cx="7762875" cy="10048875"/>
            <wp:effectExtent l="19050" t="0" r="9525" b="0"/>
            <wp:wrapNone/>
            <wp:docPr id="4" name="Picture 3" descr="CBBA Fact Sheet Art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A Fact Sheet Art 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Pr="00B65BA5" w:rsidRDefault="00DE5E6F" w:rsidP="00DE5E6F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Pr="00B65BA5" w:rsidRDefault="00DE5E6F" w:rsidP="00644F6C">
      <w:pPr>
        <w:spacing w:after="0" w:line="240" w:lineRule="auto"/>
        <w:ind w:firstLine="720"/>
        <w:rPr>
          <w:rFonts w:ascii="Arial" w:hAnsi="Arial" w:cs="Arial"/>
          <w:b/>
          <w:color w:val="000000" w:themeColor="text1"/>
          <w:sz w:val="16"/>
          <w:szCs w:val="16"/>
        </w:rPr>
      </w:pPr>
    </w:p>
    <w:p w:rsidR="00C644C6" w:rsidRDefault="00C644C6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Program Title: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  <w:t xml:space="preserve">Chesapeake Bay </w:t>
      </w:r>
      <w:proofErr w:type="gramStart"/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By</w:t>
      </w:r>
      <w:proofErr w:type="gramEnd"/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 xml:space="preserve"> Air</w:t>
      </w:r>
    </w:p>
    <w:p w:rsidR="00332F4A" w:rsidRPr="00B65BA5" w:rsidRDefault="00332F4A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Distributed by: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sz w:val="20"/>
          <w:szCs w:val="20"/>
        </w:rPr>
        <w:t>American Public Television</w:t>
      </w: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Pledge Length: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C644C6">
        <w:rPr>
          <w:rFonts w:ascii="Arial" w:hAnsi="Arial" w:cs="Arial"/>
          <w:color w:val="000000" w:themeColor="text1"/>
          <w:sz w:val="20"/>
          <w:szCs w:val="20"/>
        </w:rPr>
        <w:tab/>
        <w:t>1/6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 xml:space="preserve">0 </w:t>
      </w:r>
      <w:r w:rsidR="00C644C6">
        <w:rPr>
          <w:rFonts w:ascii="Arial" w:hAnsi="Arial" w:cs="Arial"/>
          <w:color w:val="000000" w:themeColor="text1"/>
          <w:sz w:val="20"/>
          <w:szCs w:val="20"/>
        </w:rPr>
        <w:t>Base Version</w:t>
      </w:r>
    </w:p>
    <w:p w:rsidR="00C644C6" w:rsidRPr="00B65BA5" w:rsidRDefault="00C644C6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</w:p>
    <w:p w:rsidR="00DE5E6F" w:rsidRPr="00B65BA5" w:rsidRDefault="00DE5E6F" w:rsidP="00DE5E6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right="-630" w:hanging="720"/>
        <w:rPr>
          <w:rFonts w:ascii="Arial" w:hAnsi="Arial" w:cs="Arial"/>
          <w:color w:val="000000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HD NOLA: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/>
          <w:sz w:val="20"/>
          <w:szCs w:val="20"/>
        </w:rPr>
        <w:t>CBBA 000 HD-Pledge Event Revision 001</w:t>
      </w:r>
      <w:r w:rsidRPr="00B65BA5">
        <w:rPr>
          <w:rFonts w:ascii="Arial" w:hAnsi="Arial" w:cs="Arial"/>
          <w:color w:val="000000"/>
          <w:sz w:val="20"/>
          <w:szCs w:val="20"/>
        </w:rPr>
        <w:t xml:space="preserve"> </w:t>
      </w:r>
    </w:p>
    <w:p w:rsidR="00DE5E6F" w:rsidRPr="00B65BA5" w:rsidRDefault="00DE5E6F" w:rsidP="00DE5E6F">
      <w:pPr>
        <w:pStyle w:val="PlainText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HD Feed: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="0069205B">
        <w:rPr>
          <w:rFonts w:ascii="Arial" w:hAnsi="Arial" w:cs="Arial"/>
          <w:b/>
          <w:sz w:val="20"/>
          <w:szCs w:val="20"/>
        </w:rPr>
        <w:t>Mon</w:t>
      </w:r>
      <w:r w:rsidR="00C644C6">
        <w:rPr>
          <w:rFonts w:ascii="Arial" w:hAnsi="Arial" w:cs="Arial"/>
          <w:b/>
          <w:sz w:val="20"/>
          <w:szCs w:val="20"/>
        </w:rPr>
        <w:t>day, September 5</w:t>
      </w:r>
      <w:r w:rsidR="00C644C6">
        <w:rPr>
          <w:b/>
        </w:rPr>
        <w:t xml:space="preserve"> @ </w:t>
      </w:r>
      <w:r w:rsidR="00C644C6">
        <w:rPr>
          <w:rFonts w:ascii="Arial" w:hAnsi="Arial" w:cs="Arial"/>
          <w:b/>
          <w:sz w:val="20"/>
          <w:szCs w:val="20"/>
        </w:rPr>
        <w:t>2000</w:t>
      </w:r>
      <w:r w:rsidR="00332F4A">
        <w:rPr>
          <w:rFonts w:ascii="Arial" w:hAnsi="Arial" w:cs="Arial"/>
          <w:b/>
          <w:sz w:val="20"/>
          <w:szCs w:val="20"/>
        </w:rPr>
        <w:t xml:space="preserve"> – </w:t>
      </w:r>
      <w:r w:rsidR="00C644C6">
        <w:rPr>
          <w:rFonts w:ascii="Arial" w:hAnsi="Arial" w:cs="Arial"/>
          <w:b/>
          <w:sz w:val="20"/>
          <w:szCs w:val="20"/>
        </w:rPr>
        <w:t>2100</w:t>
      </w:r>
      <w:r w:rsidR="00332F4A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C644C6">
        <w:rPr>
          <w:rFonts w:ascii="Arial" w:hAnsi="Arial" w:cs="Arial"/>
          <w:b/>
          <w:sz w:val="20"/>
          <w:szCs w:val="20"/>
        </w:rPr>
        <w:t>ET  HD</w:t>
      </w:r>
      <w:proofErr w:type="gramEnd"/>
      <w:r w:rsidR="00C644C6">
        <w:rPr>
          <w:rFonts w:ascii="Arial" w:hAnsi="Arial" w:cs="Arial"/>
          <w:b/>
          <w:sz w:val="20"/>
          <w:szCs w:val="20"/>
        </w:rPr>
        <w:t>-03</w:t>
      </w:r>
    </w:p>
    <w:p w:rsidR="00C644C6" w:rsidRPr="00B65BA5" w:rsidRDefault="00C644C6" w:rsidP="00DE5E6F">
      <w:pPr>
        <w:autoSpaceDE w:val="0"/>
        <w:autoSpaceDN w:val="0"/>
        <w:adjustRightInd w:val="0"/>
        <w:spacing w:after="0" w:line="240" w:lineRule="auto"/>
        <w:ind w:right="-630" w:hanging="720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Closed Captioned: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Cs/>
          <w:color w:val="000000" w:themeColor="text1"/>
          <w:sz w:val="20"/>
          <w:szCs w:val="20"/>
        </w:rPr>
        <w:t>Yes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Stereo: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sz w:val="20"/>
          <w:szCs w:val="20"/>
        </w:rPr>
        <w:t>HD - 5.1 Surround/SD - Stereo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SAP: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  <w:t>No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Format/Version:</w:t>
      </w:r>
      <w:r w:rsidR="00332F4A">
        <w:rPr>
          <w:rFonts w:ascii="Arial" w:hAnsi="Arial" w:cs="Arial"/>
          <w:color w:val="000000" w:themeColor="text1"/>
          <w:sz w:val="20"/>
          <w:szCs w:val="20"/>
        </w:rPr>
        <w:tab/>
      </w:r>
      <w:r w:rsidR="00332F4A">
        <w:rPr>
          <w:rFonts w:ascii="Arial" w:hAnsi="Arial" w:cs="Arial"/>
          <w:color w:val="000000" w:themeColor="text1"/>
          <w:sz w:val="20"/>
          <w:szCs w:val="20"/>
        </w:rPr>
        <w:tab/>
        <w:t>1/6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 xml:space="preserve">0 </w:t>
      </w:r>
      <w:r w:rsidR="00332F4A">
        <w:rPr>
          <w:rFonts w:ascii="Arial" w:hAnsi="Arial" w:cs="Arial"/>
          <w:color w:val="000000" w:themeColor="text1"/>
          <w:sz w:val="20"/>
          <w:szCs w:val="20"/>
        </w:rPr>
        <w:t>Base Version</w:t>
      </w:r>
      <w:r w:rsidRPr="00B65BA5">
        <w:rPr>
          <w:rFonts w:ascii="Arial" w:hAnsi="Arial" w:cs="Arial"/>
          <w:sz w:val="20"/>
          <w:szCs w:val="20"/>
        </w:rPr>
        <w:t xml:space="preserve"> HD 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FF0000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Aspect ratio: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sz w:val="20"/>
          <w:szCs w:val="20"/>
        </w:rPr>
        <w:t xml:space="preserve">HD 1080i </w:t>
      </w: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Suggested TV Rating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>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  <w:t>TV-G</w:t>
      </w:r>
    </w:p>
    <w:p w:rsidR="00C644C6" w:rsidRPr="00B65BA5" w:rsidRDefault="00C644C6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</w:p>
    <w:p w:rsidR="00DE5E6F" w:rsidRPr="00B65BA5" w:rsidRDefault="00DE5E6F" w:rsidP="00DE5E6F">
      <w:pPr>
        <w:spacing w:after="0" w:line="240" w:lineRule="auto"/>
        <w:ind w:left="-720" w:right="-630"/>
        <w:jc w:val="both"/>
        <w:rPr>
          <w:rFonts w:ascii="Arial" w:hAnsi="Arial" w:cs="Arial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 xml:space="preserve">Description:  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i/>
          <w:sz w:val="20"/>
          <w:szCs w:val="20"/>
        </w:rPr>
        <w:t xml:space="preserve">Chesapeake Bay </w:t>
      </w:r>
      <w:proofErr w:type="gramStart"/>
      <w:r w:rsidRPr="00B65BA5">
        <w:rPr>
          <w:rFonts w:ascii="Arial" w:hAnsi="Arial" w:cs="Arial"/>
          <w:i/>
          <w:sz w:val="20"/>
          <w:szCs w:val="20"/>
        </w:rPr>
        <w:t>By</w:t>
      </w:r>
      <w:proofErr w:type="gramEnd"/>
      <w:r w:rsidRPr="00B65BA5">
        <w:rPr>
          <w:rFonts w:ascii="Arial" w:hAnsi="Arial" w:cs="Arial"/>
          <w:i/>
          <w:sz w:val="20"/>
          <w:szCs w:val="20"/>
        </w:rPr>
        <w:t xml:space="preserve"> Air</w:t>
      </w:r>
      <w:r w:rsidRPr="00B65BA5">
        <w:rPr>
          <w:rFonts w:ascii="Arial" w:hAnsi="Arial" w:cs="Arial"/>
          <w:sz w:val="20"/>
          <w:szCs w:val="20"/>
        </w:rPr>
        <w:t xml:space="preserve"> forever captures the unparalleled wild beauty, history and natural serenity of the bay. Shot by helicopter at heights from two to two thousand feet using state-of-the-art High Definition recording gear, </w:t>
      </w:r>
      <w:r w:rsidRPr="00B65BA5">
        <w:rPr>
          <w:rFonts w:ascii="Arial" w:hAnsi="Arial" w:cs="Arial"/>
          <w:i/>
          <w:sz w:val="20"/>
          <w:szCs w:val="20"/>
        </w:rPr>
        <w:t>Chesapeake Bay By Air</w:t>
      </w:r>
      <w:r w:rsidRPr="00B65BA5">
        <w:rPr>
          <w:rFonts w:ascii="Arial" w:hAnsi="Arial" w:cs="Arial"/>
          <w:sz w:val="20"/>
          <w:szCs w:val="20"/>
        </w:rPr>
        <w:t xml:space="preserve">’s unique perspective of the Chesapeake Bay marries gentle verse, prose and music with stunningly dramatic images of the Chesapeake in a way that, until now, only migrating Canada Geese could truly appreciate. </w:t>
      </w:r>
      <w:r w:rsidRPr="00B65BA5">
        <w:rPr>
          <w:rFonts w:ascii="Arial" w:hAnsi="Arial" w:cs="Arial"/>
          <w:i/>
          <w:iCs/>
          <w:sz w:val="20"/>
          <w:szCs w:val="20"/>
        </w:rPr>
        <w:t>Chesapeake Bay By Air</w:t>
      </w:r>
      <w:r w:rsidRPr="00B65BA5">
        <w:rPr>
          <w:rFonts w:ascii="Arial" w:hAnsi="Arial" w:cs="Arial"/>
          <w:sz w:val="20"/>
          <w:szCs w:val="20"/>
        </w:rPr>
        <w:t xml:space="preserve">’s meandering aerial journey transports viewers to many of the Chesapeake Bay’s countless stunning locations -- from a purple-orange dawn over the Susquehanna River to the mystery of the carved marsh of </w:t>
      </w:r>
      <w:proofErr w:type="spellStart"/>
      <w:r w:rsidRPr="00B65BA5">
        <w:rPr>
          <w:rFonts w:ascii="Arial" w:hAnsi="Arial" w:cs="Arial"/>
          <w:sz w:val="20"/>
          <w:szCs w:val="20"/>
        </w:rPr>
        <w:t>Blackwater</w:t>
      </w:r>
      <w:proofErr w:type="spellEnd"/>
      <w:r w:rsidRPr="00B65BA5">
        <w:rPr>
          <w:rFonts w:ascii="Arial" w:hAnsi="Arial" w:cs="Arial"/>
          <w:sz w:val="20"/>
          <w:szCs w:val="20"/>
        </w:rPr>
        <w:t xml:space="preserve"> Wildlife Refuge… from the tranquil fishing village of Smith Island to the belching smokestacks of Sparrow’s Point… from ancient Calvert Cliffs to bustling small-city Annapolis and metropolis Baltimore… and from the mighty steel spans of the Chesapeake Bay Bridges and then to historic Point Lookout, </w:t>
      </w:r>
      <w:r w:rsidRPr="00B65BA5">
        <w:rPr>
          <w:rFonts w:ascii="Arial" w:hAnsi="Arial" w:cs="Arial"/>
          <w:i/>
          <w:iCs/>
          <w:sz w:val="20"/>
          <w:szCs w:val="20"/>
        </w:rPr>
        <w:t>Chesapeake Bay By Air</w:t>
      </w:r>
      <w:r w:rsidRPr="00B65BA5">
        <w:rPr>
          <w:rFonts w:ascii="Arial" w:hAnsi="Arial" w:cs="Arial"/>
          <w:sz w:val="20"/>
          <w:szCs w:val="20"/>
        </w:rPr>
        <w:t xml:space="preserve"> brings the bay into razor-sharp perspective. 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sz w:val="20"/>
          <w:szCs w:val="20"/>
        </w:rPr>
      </w:pP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Suggested Scheduling</w:t>
      </w:r>
      <w:r w:rsidRPr="00B65BA5">
        <w:rPr>
          <w:rFonts w:ascii="Arial" w:hAnsi="Arial" w:cs="Arial"/>
          <w:bCs/>
          <w:color w:val="000000" w:themeColor="text1"/>
          <w:sz w:val="20"/>
          <w:szCs w:val="20"/>
        </w:rPr>
        <w:t>:</w:t>
      </w:r>
      <w:r w:rsidRPr="00B65BA5">
        <w:rPr>
          <w:rFonts w:ascii="Arial" w:hAnsi="Arial" w:cs="Arial"/>
          <w:bCs/>
          <w:color w:val="000000" w:themeColor="text1"/>
          <w:sz w:val="20"/>
          <w:szCs w:val="20"/>
        </w:rPr>
        <w:tab/>
      </w:r>
      <w:r w:rsidR="005A0CB5">
        <w:rPr>
          <w:rFonts w:ascii="Arial" w:hAnsi="Arial" w:cs="Arial"/>
          <w:bCs/>
          <w:color w:val="000000" w:themeColor="text1"/>
          <w:sz w:val="20"/>
          <w:szCs w:val="20"/>
        </w:rPr>
        <w:t>Evenings, Daytimes, Weekends, Around other Environmental Programs</w:t>
      </w:r>
    </w:p>
    <w:p w:rsidR="00DE5E6F" w:rsidRPr="00B65BA5" w:rsidRDefault="00DE5E6F" w:rsidP="00DE5E6F">
      <w:pPr>
        <w:spacing w:after="0" w:line="240" w:lineRule="auto"/>
        <w:ind w:left="2160" w:right="-630" w:hanging="720"/>
        <w:rPr>
          <w:rFonts w:ascii="Arial" w:hAnsi="Arial" w:cs="Arial"/>
          <w:snapToGrid w:val="0"/>
          <w:sz w:val="20"/>
          <w:szCs w:val="20"/>
        </w:rPr>
      </w:pPr>
    </w:p>
    <w:p w:rsidR="00332F4A" w:rsidRDefault="00DE5E6F" w:rsidP="005A1745">
      <w:pPr>
        <w:spacing w:after="0" w:line="240" w:lineRule="auto"/>
        <w:ind w:left="2160" w:right="-630" w:hanging="2880"/>
        <w:jc w:val="both"/>
        <w:rPr>
          <w:rFonts w:ascii="Arial" w:hAnsi="Arial" w:cs="Arial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Broadcast History: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="00FA049C">
        <w:rPr>
          <w:rFonts w:ascii="Arial" w:hAnsi="Arial" w:cs="Arial"/>
          <w:color w:val="000000" w:themeColor="text1"/>
          <w:sz w:val="20"/>
          <w:szCs w:val="20"/>
        </w:rPr>
        <w:t xml:space="preserve">Standard Version National Broadcast Premiere.  </w:t>
      </w:r>
      <w:r w:rsidRPr="004E40E5">
        <w:rPr>
          <w:rFonts w:ascii="Arial" w:hAnsi="Arial" w:cs="Arial"/>
          <w:sz w:val="20"/>
          <w:szCs w:val="20"/>
        </w:rPr>
        <w:t>MPT broadcast and offered to markets surrounding the Chesapeake Bay in April 2010</w:t>
      </w:r>
      <w:r w:rsidR="00FA049C">
        <w:rPr>
          <w:rFonts w:ascii="Arial" w:hAnsi="Arial" w:cs="Arial"/>
          <w:sz w:val="20"/>
          <w:szCs w:val="20"/>
        </w:rPr>
        <w:t>,</w:t>
      </w:r>
      <w:r w:rsidR="005A1745" w:rsidRPr="004E40E5">
        <w:rPr>
          <w:rFonts w:ascii="Arial" w:hAnsi="Arial" w:cs="Arial"/>
          <w:sz w:val="20"/>
          <w:szCs w:val="20"/>
        </w:rPr>
        <w:t xml:space="preserve"> and </w:t>
      </w:r>
      <w:r w:rsidR="004E40E5">
        <w:rPr>
          <w:rFonts w:ascii="Arial" w:hAnsi="Arial" w:cs="Arial"/>
          <w:sz w:val="20"/>
          <w:szCs w:val="20"/>
        </w:rPr>
        <w:t xml:space="preserve">in March 2011, </w:t>
      </w:r>
      <w:r w:rsidR="005A1745" w:rsidRPr="004E40E5">
        <w:rPr>
          <w:rFonts w:ascii="Arial" w:hAnsi="Arial" w:cs="Arial"/>
          <w:sz w:val="20"/>
          <w:szCs w:val="20"/>
        </w:rPr>
        <w:t xml:space="preserve">offered a </w:t>
      </w:r>
      <w:r w:rsidR="002E3F93" w:rsidRPr="004E40E5">
        <w:rPr>
          <w:rFonts w:ascii="Arial" w:hAnsi="Arial" w:cs="Arial"/>
          <w:sz w:val="20"/>
          <w:szCs w:val="20"/>
        </w:rPr>
        <w:t xml:space="preserve">national </w:t>
      </w:r>
      <w:r w:rsidR="005A1745" w:rsidRPr="004E40E5">
        <w:rPr>
          <w:rFonts w:ascii="Arial" w:hAnsi="Arial" w:cs="Arial"/>
          <w:sz w:val="20"/>
          <w:szCs w:val="20"/>
        </w:rPr>
        <w:t>pledge version</w:t>
      </w:r>
      <w:r w:rsidR="004E40E5">
        <w:rPr>
          <w:rFonts w:ascii="Arial" w:hAnsi="Arial" w:cs="Arial"/>
          <w:sz w:val="20"/>
          <w:szCs w:val="20"/>
        </w:rPr>
        <w:t xml:space="preserve"> </w:t>
      </w:r>
      <w:r w:rsidR="00977C3A" w:rsidRPr="004E40E5">
        <w:rPr>
          <w:rFonts w:ascii="Arial" w:hAnsi="Arial" w:cs="Arial"/>
          <w:sz w:val="20"/>
          <w:szCs w:val="20"/>
        </w:rPr>
        <w:t>which is still in rights through 2013.</w:t>
      </w:r>
      <w:r w:rsidRPr="00B65BA5">
        <w:rPr>
          <w:rFonts w:ascii="Arial" w:hAnsi="Arial" w:cs="Arial"/>
          <w:sz w:val="20"/>
          <w:szCs w:val="20"/>
        </w:rPr>
        <w:t> </w:t>
      </w:r>
    </w:p>
    <w:p w:rsidR="00644F6C" w:rsidRPr="00B65BA5" w:rsidRDefault="00DE5E6F" w:rsidP="00644F6C">
      <w:pPr>
        <w:spacing w:after="0" w:line="240" w:lineRule="auto"/>
        <w:ind w:right="-630" w:hanging="720"/>
        <w:jc w:val="both"/>
        <w:rPr>
          <w:rFonts w:ascii="Arial" w:hAnsi="Arial" w:cs="Arial"/>
          <w:sz w:val="20"/>
          <w:szCs w:val="20"/>
        </w:rPr>
      </w:pPr>
      <w:r w:rsidRPr="00B65BA5">
        <w:rPr>
          <w:rFonts w:ascii="Arial" w:hAnsi="Arial" w:cs="Arial"/>
          <w:sz w:val="20"/>
          <w:szCs w:val="20"/>
        </w:rPr>
        <w:t>  </w:t>
      </w:r>
    </w:p>
    <w:p w:rsidR="00644F6C" w:rsidRPr="00B65BA5" w:rsidRDefault="00DE5E6F" w:rsidP="00644F6C">
      <w:pPr>
        <w:spacing w:after="0" w:line="240" w:lineRule="auto"/>
        <w:ind w:left="2160" w:right="-630" w:hanging="2880"/>
        <w:jc w:val="both"/>
        <w:rPr>
          <w:rFonts w:ascii="Arial" w:hAnsi="Arial" w:cs="Arial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 xml:space="preserve">Rights:  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sz w:val="20"/>
          <w:szCs w:val="20"/>
        </w:rPr>
        <w:t>Unlimited r</w:t>
      </w:r>
      <w:r w:rsidR="00C644C6">
        <w:rPr>
          <w:rFonts w:ascii="Arial" w:hAnsi="Arial" w:cs="Arial"/>
          <w:sz w:val="20"/>
          <w:szCs w:val="20"/>
        </w:rPr>
        <w:t xml:space="preserve">eleases over 2 years beginning </w:t>
      </w:r>
      <w:r w:rsidRPr="00B65BA5">
        <w:rPr>
          <w:rFonts w:ascii="Arial" w:hAnsi="Arial" w:cs="Arial"/>
          <w:sz w:val="20"/>
          <w:szCs w:val="20"/>
        </w:rPr>
        <w:t xml:space="preserve">with feed; School rights: 1 year; non-commercial cable rights granted; V.O.D. rights granted for free VOD only.  </w:t>
      </w:r>
    </w:p>
    <w:p w:rsidR="00DE5E6F" w:rsidRDefault="00DE5E6F" w:rsidP="00644F6C">
      <w:pPr>
        <w:spacing w:after="0" w:line="240" w:lineRule="auto"/>
        <w:ind w:left="2160" w:right="-630" w:hanging="2880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Flags: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  <w:t>None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</w:p>
    <w:p w:rsidR="00C644C6" w:rsidRPr="00B65BA5" w:rsidRDefault="00C644C6" w:rsidP="00644F6C">
      <w:pPr>
        <w:spacing w:after="0" w:line="240" w:lineRule="auto"/>
        <w:ind w:left="2160" w:right="-630" w:hanging="2880"/>
        <w:jc w:val="both"/>
        <w:rPr>
          <w:rFonts w:ascii="Arial" w:hAnsi="Arial" w:cs="Arial"/>
          <w:sz w:val="20"/>
          <w:szCs w:val="20"/>
        </w:rPr>
      </w:pP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Producer: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  <w:t>Maryland Public Television</w:t>
      </w:r>
    </w:p>
    <w:p w:rsidR="00C644C6" w:rsidRPr="00B65BA5" w:rsidRDefault="00C644C6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</w:p>
    <w:p w:rsidR="00C644C6" w:rsidRDefault="00DE5E6F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Date Produced: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>2010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bCs/>
          <w:color w:val="000000" w:themeColor="text1"/>
          <w:sz w:val="20"/>
          <w:szCs w:val="20"/>
        </w:rPr>
        <w:t>Underwriting: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  <w:t>Local underwriting permitted</w:t>
      </w:r>
    </w:p>
    <w:p w:rsidR="00C644C6" w:rsidRPr="00B65BA5" w:rsidRDefault="00EF50B7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121285</wp:posOffset>
            </wp:positionV>
            <wp:extent cx="1257300" cy="1200150"/>
            <wp:effectExtent l="0" t="0" r="0" b="0"/>
            <wp:wrapTight wrapText="bothSides">
              <wp:wrapPolygon edited="0">
                <wp:start x="3927" y="1371"/>
                <wp:lineTo x="2291" y="7886"/>
                <wp:lineTo x="1964" y="15429"/>
                <wp:lineTo x="5564" y="17829"/>
                <wp:lineTo x="13091" y="18514"/>
                <wp:lineTo x="14073" y="18514"/>
                <wp:lineTo x="17345" y="18514"/>
                <wp:lineTo x="17673" y="18514"/>
                <wp:lineTo x="18000" y="17829"/>
                <wp:lineTo x="18327" y="12686"/>
                <wp:lineTo x="18655" y="5143"/>
                <wp:lineTo x="16691" y="1371"/>
                <wp:lineTo x="15709" y="1371"/>
                <wp:lineTo x="3927" y="1371"/>
              </wp:wrapPolygon>
            </wp:wrapTight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b/>
          <w:color w:val="28478C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Web Site: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69205B">
        <w:rPr>
          <w:rFonts w:ascii="Arial" w:hAnsi="Arial" w:cs="Arial"/>
          <w:b/>
          <w:color w:val="28478C"/>
          <w:sz w:val="20"/>
          <w:szCs w:val="20"/>
        </w:rPr>
        <w:t>chesapeakebaybyair.org</w:t>
      </w:r>
    </w:p>
    <w:p w:rsidR="00C644C6" w:rsidRPr="00B65BA5" w:rsidRDefault="00C644C6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Viewer Contact: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 xml:space="preserve">MPT Viewer Services, 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viewerservices@mpt.org</w:t>
      </w:r>
    </w:p>
    <w:p w:rsidR="00C644C6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  <w:t>Phone:  410-581-4097 or TDD 1-800-627-6788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b/>
          <w:i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</w:p>
    <w:p w:rsidR="00DE5E6F" w:rsidRPr="00B65BA5" w:rsidRDefault="00DE5E6F" w:rsidP="00DE5E6F">
      <w:pPr>
        <w:spacing w:after="0" w:line="240" w:lineRule="auto"/>
        <w:ind w:right="-630" w:hanging="720"/>
        <w:rPr>
          <w:rFonts w:ascii="Arial" w:hAnsi="Arial" w:cs="Arial"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Station Relations Contact: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  <w:t>Phillip Guthrie</w:t>
      </w:r>
      <w:r w:rsidRPr="00B65BA5">
        <w:rPr>
          <w:rFonts w:ascii="Arial" w:hAnsi="Arial" w:cs="Arial"/>
          <w:b/>
          <w:i/>
          <w:color w:val="000000" w:themeColor="text1"/>
          <w:sz w:val="20"/>
          <w:szCs w:val="20"/>
        </w:rPr>
        <w:t xml:space="preserve"> </w:t>
      </w:r>
      <w:r w:rsidRPr="00B65BA5">
        <w:rPr>
          <w:rFonts w:ascii="Arial" w:hAnsi="Arial" w:cs="Arial"/>
          <w:b/>
          <w:i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>Director of Station Relations</w:t>
      </w:r>
    </w:p>
    <w:p w:rsidR="00DE5E6F" w:rsidRDefault="00DE5E6F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color w:val="000000" w:themeColor="text1"/>
          <w:sz w:val="20"/>
          <w:szCs w:val="20"/>
        </w:rPr>
        <w:tab/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pguthrie@mpt.org      410.581.4187</w:t>
      </w:r>
    </w:p>
    <w:p w:rsidR="00C644C6" w:rsidRPr="00B65BA5" w:rsidRDefault="00C644C6" w:rsidP="00DE5E6F">
      <w:pPr>
        <w:spacing w:after="0" w:line="240" w:lineRule="auto"/>
        <w:ind w:right="-630" w:hanging="720"/>
        <w:rPr>
          <w:rFonts w:ascii="Arial" w:hAnsi="Arial" w:cs="Arial"/>
          <w:b/>
          <w:color w:val="000000" w:themeColor="text1"/>
          <w:sz w:val="20"/>
          <w:szCs w:val="20"/>
        </w:rPr>
      </w:pPr>
    </w:p>
    <w:p w:rsidR="00AA6D81" w:rsidRPr="00B65BA5" w:rsidRDefault="00DE5E6F" w:rsidP="00DE5E6F">
      <w:pPr>
        <w:spacing w:after="0" w:line="240" w:lineRule="auto"/>
        <w:ind w:right="-630" w:hanging="720"/>
        <w:rPr>
          <w:sz w:val="20"/>
          <w:szCs w:val="20"/>
        </w:rPr>
      </w:pP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Releases, Photos,</w:t>
      </w:r>
      <w:r w:rsidR="00B65BA5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Bios</w:t>
      </w:r>
      <w:r w:rsidR="00B65BA5">
        <w:rPr>
          <w:rFonts w:ascii="Arial" w:hAnsi="Arial" w:cs="Arial"/>
          <w:b/>
          <w:color w:val="000000" w:themeColor="text1"/>
          <w:sz w:val="20"/>
          <w:szCs w:val="20"/>
        </w:rPr>
        <w:t>, etc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>: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ab/>
        <w:t xml:space="preserve">Station </w:t>
      </w:r>
      <w:r w:rsidR="00EF50B7">
        <w:rPr>
          <w:rFonts w:ascii="Arial" w:hAnsi="Arial" w:cs="Arial"/>
          <w:b/>
          <w:color w:val="000000" w:themeColor="text1"/>
          <w:sz w:val="20"/>
          <w:szCs w:val="20"/>
        </w:rPr>
        <w:t>Toolkit</w:t>
      </w:r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 xml:space="preserve">:  </w:t>
      </w:r>
      <w:hyperlink r:id="rId7" w:history="1">
        <w:r w:rsidRPr="0069205B">
          <w:rPr>
            <w:rStyle w:val="Hyperlink"/>
            <w:rFonts w:ascii="Arial" w:hAnsi="Arial" w:cs="Arial"/>
            <w:b/>
            <w:color w:val="28478C"/>
            <w:sz w:val="20"/>
            <w:szCs w:val="20"/>
            <w:u w:val="none"/>
          </w:rPr>
          <w:t>www.mpt.org/stationrelations</w:t>
        </w:r>
      </w:hyperlink>
      <w:r w:rsidRPr="00B65BA5">
        <w:rPr>
          <w:rFonts w:ascii="Arial" w:hAnsi="Arial" w:cs="Arial"/>
          <w:b/>
          <w:color w:val="000000" w:themeColor="text1"/>
          <w:sz w:val="20"/>
          <w:szCs w:val="20"/>
        </w:rPr>
        <w:t xml:space="preserve">  Password: </w:t>
      </w:r>
      <w:r w:rsidRPr="00B65BA5">
        <w:rPr>
          <w:rFonts w:ascii="Arial" w:hAnsi="Arial" w:cs="Arial"/>
          <w:color w:val="000000" w:themeColor="text1"/>
          <w:sz w:val="20"/>
          <w:szCs w:val="20"/>
        </w:rPr>
        <w:t>Station</w:t>
      </w:r>
      <w:r w:rsidR="00901F25">
        <w:rPr>
          <w:noProof/>
          <w:sz w:val="20"/>
          <w:szCs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402.75pt;margin-top:643.65pt;width:117pt;height:103.5pt;z-index:251660288;mso-position-horizontal-relative:text;mso-position-vertical-relative:text" filled="f" stroked="f">
            <v:textbox style="mso-next-textbox:#_x0000_s1032">
              <w:txbxContent>
                <w:p w:rsidR="004F4F27" w:rsidRDefault="004F4F27"/>
              </w:txbxContent>
            </v:textbox>
          </v:shape>
        </w:pict>
      </w:r>
    </w:p>
    <w:sectPr w:rsidR="00AA6D81" w:rsidRPr="00B65BA5" w:rsidSect="0065629F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65629F"/>
    <w:rsid w:val="00012C0A"/>
    <w:rsid w:val="000326D8"/>
    <w:rsid w:val="000572D0"/>
    <w:rsid w:val="00092DF1"/>
    <w:rsid w:val="00094C6A"/>
    <w:rsid w:val="000A2104"/>
    <w:rsid w:val="000D79A4"/>
    <w:rsid w:val="00121FC8"/>
    <w:rsid w:val="0018141B"/>
    <w:rsid w:val="00192434"/>
    <w:rsid w:val="00234A9B"/>
    <w:rsid w:val="00235544"/>
    <w:rsid w:val="0024354F"/>
    <w:rsid w:val="0026007D"/>
    <w:rsid w:val="002E047B"/>
    <w:rsid w:val="002E3F93"/>
    <w:rsid w:val="002F76DD"/>
    <w:rsid w:val="00307415"/>
    <w:rsid w:val="00314525"/>
    <w:rsid w:val="00332F4A"/>
    <w:rsid w:val="00337BC4"/>
    <w:rsid w:val="003440DA"/>
    <w:rsid w:val="00381C11"/>
    <w:rsid w:val="00432F6D"/>
    <w:rsid w:val="00483FF5"/>
    <w:rsid w:val="00492BE1"/>
    <w:rsid w:val="004E40E5"/>
    <w:rsid w:val="004F26B7"/>
    <w:rsid w:val="004F4F27"/>
    <w:rsid w:val="00554256"/>
    <w:rsid w:val="00557723"/>
    <w:rsid w:val="005A0CB5"/>
    <w:rsid w:val="005A1745"/>
    <w:rsid w:val="005E02CF"/>
    <w:rsid w:val="005E752F"/>
    <w:rsid w:val="005F4120"/>
    <w:rsid w:val="00637F0E"/>
    <w:rsid w:val="00644F6C"/>
    <w:rsid w:val="0065629F"/>
    <w:rsid w:val="006811B0"/>
    <w:rsid w:val="0069205B"/>
    <w:rsid w:val="006B518D"/>
    <w:rsid w:val="006F59FE"/>
    <w:rsid w:val="007178AD"/>
    <w:rsid w:val="00794574"/>
    <w:rsid w:val="008007AF"/>
    <w:rsid w:val="00857BAB"/>
    <w:rsid w:val="0086059B"/>
    <w:rsid w:val="00876FD1"/>
    <w:rsid w:val="008A1321"/>
    <w:rsid w:val="008F745E"/>
    <w:rsid w:val="00901F25"/>
    <w:rsid w:val="00921C88"/>
    <w:rsid w:val="00936212"/>
    <w:rsid w:val="00977C3A"/>
    <w:rsid w:val="009C0C3E"/>
    <w:rsid w:val="009D49E2"/>
    <w:rsid w:val="00A304D3"/>
    <w:rsid w:val="00A369DF"/>
    <w:rsid w:val="00A36FDC"/>
    <w:rsid w:val="00A65178"/>
    <w:rsid w:val="00A740AD"/>
    <w:rsid w:val="00A83415"/>
    <w:rsid w:val="00AA6D81"/>
    <w:rsid w:val="00AD081B"/>
    <w:rsid w:val="00AD0BE4"/>
    <w:rsid w:val="00AD62B6"/>
    <w:rsid w:val="00B52E78"/>
    <w:rsid w:val="00B575A4"/>
    <w:rsid w:val="00B63D9D"/>
    <w:rsid w:val="00B65BA5"/>
    <w:rsid w:val="00B67C04"/>
    <w:rsid w:val="00B858CA"/>
    <w:rsid w:val="00BB2CB8"/>
    <w:rsid w:val="00BC4B80"/>
    <w:rsid w:val="00BF25B9"/>
    <w:rsid w:val="00C0158B"/>
    <w:rsid w:val="00C016CE"/>
    <w:rsid w:val="00C34060"/>
    <w:rsid w:val="00C478C5"/>
    <w:rsid w:val="00C57A44"/>
    <w:rsid w:val="00C644C6"/>
    <w:rsid w:val="00CB48C7"/>
    <w:rsid w:val="00CE1E78"/>
    <w:rsid w:val="00D25E42"/>
    <w:rsid w:val="00D32241"/>
    <w:rsid w:val="00DE5E6F"/>
    <w:rsid w:val="00E12FA3"/>
    <w:rsid w:val="00E442C3"/>
    <w:rsid w:val="00EC3878"/>
    <w:rsid w:val="00EF50B7"/>
    <w:rsid w:val="00F65E72"/>
    <w:rsid w:val="00F823DA"/>
    <w:rsid w:val="00FA049C"/>
    <w:rsid w:val="00FA22E2"/>
    <w:rsid w:val="00FA4960"/>
    <w:rsid w:val="00FB03F4"/>
    <w:rsid w:val="00FD26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629F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629F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629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B48C7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F823DA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F823DA"/>
    <w:rPr>
      <w:rFonts w:ascii="Consolas" w:eastAsia="Calibri" w:hAnsi="Consolas" w:cs="Times New Roman"/>
      <w:sz w:val="21"/>
      <w:szCs w:val="21"/>
    </w:rPr>
  </w:style>
  <w:style w:type="paragraph" w:styleId="NoSpacing">
    <w:name w:val="No Spacing"/>
    <w:uiPriority w:val="1"/>
    <w:qFormat/>
    <w:rsid w:val="00AD0BE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pt.org/stationrelations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3E181-1931-4098-BA8D-86A1E7685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1</Pages>
  <Words>376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41</cp:revision>
  <cp:lastPrinted>2011-01-25T20:01:00Z</cp:lastPrinted>
  <dcterms:created xsi:type="dcterms:W3CDTF">2011-01-21T16:46:00Z</dcterms:created>
  <dcterms:modified xsi:type="dcterms:W3CDTF">2011-06-21T19:03:00Z</dcterms:modified>
</cp:coreProperties>
</file>